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42"/>
        <w:gridCol w:w="2943"/>
        <w:gridCol w:w="2943"/>
      </w:tblGrid>
      <w:tr w:rsidR="00023ABC" w:rsidTr="00023ABC">
        <w:tc>
          <w:tcPr>
            <w:tcW w:w="2942" w:type="dxa"/>
            <w:shd w:val="clear" w:color="auto" w:fill="9966FF"/>
          </w:tcPr>
          <w:p w:rsidR="00023ABC" w:rsidRPr="00023ABC" w:rsidRDefault="00023ABC">
            <w:pPr>
              <w:rPr>
                <w:b/>
                <w:color w:val="000000" w:themeColor="text1"/>
              </w:rPr>
            </w:pPr>
            <w:r w:rsidRPr="00023ABC">
              <w:rPr>
                <w:b/>
                <w:color w:val="000000" w:themeColor="text1"/>
              </w:rPr>
              <w:t>No DE ACTA</w:t>
            </w:r>
          </w:p>
        </w:tc>
        <w:tc>
          <w:tcPr>
            <w:tcW w:w="2943" w:type="dxa"/>
            <w:shd w:val="clear" w:color="auto" w:fill="9966FF"/>
          </w:tcPr>
          <w:p w:rsidR="00023ABC" w:rsidRPr="00023ABC" w:rsidRDefault="00023ABC">
            <w:pPr>
              <w:rPr>
                <w:b/>
                <w:color w:val="000000" w:themeColor="text1"/>
              </w:rPr>
            </w:pPr>
            <w:r w:rsidRPr="00023ABC">
              <w:rPr>
                <w:b/>
                <w:color w:val="000000" w:themeColor="text1"/>
              </w:rPr>
              <w:t>LUGAR</w:t>
            </w:r>
          </w:p>
        </w:tc>
        <w:tc>
          <w:tcPr>
            <w:tcW w:w="2943" w:type="dxa"/>
            <w:shd w:val="clear" w:color="auto" w:fill="9966FF"/>
          </w:tcPr>
          <w:p w:rsidR="00023ABC" w:rsidRPr="00023ABC" w:rsidRDefault="00023ABC">
            <w:pPr>
              <w:rPr>
                <w:b/>
                <w:color w:val="000000" w:themeColor="text1"/>
              </w:rPr>
            </w:pPr>
            <w:r w:rsidRPr="00023ABC">
              <w:rPr>
                <w:b/>
                <w:color w:val="000000" w:themeColor="text1"/>
              </w:rPr>
              <w:t>FECHA</w:t>
            </w:r>
          </w:p>
        </w:tc>
      </w:tr>
      <w:tr w:rsidR="00023ABC" w:rsidTr="00023ABC">
        <w:trPr>
          <w:trHeight w:val="570"/>
        </w:trPr>
        <w:tc>
          <w:tcPr>
            <w:tcW w:w="2942" w:type="dxa"/>
          </w:tcPr>
          <w:p w:rsidR="00023ABC" w:rsidRDefault="004B5128">
            <w:r>
              <w:t>002</w:t>
            </w:r>
          </w:p>
        </w:tc>
        <w:tc>
          <w:tcPr>
            <w:tcW w:w="2943" w:type="dxa"/>
          </w:tcPr>
          <w:p w:rsidR="00023ABC" w:rsidRDefault="0087551A">
            <w:r>
              <w:t>INSTALACIONES MEDICALFLY</w:t>
            </w:r>
          </w:p>
        </w:tc>
        <w:tc>
          <w:tcPr>
            <w:tcW w:w="2943" w:type="dxa"/>
          </w:tcPr>
          <w:p w:rsidR="00023ABC" w:rsidRDefault="004B5128">
            <w:r>
              <w:t>21/09/2016</w:t>
            </w:r>
          </w:p>
        </w:tc>
      </w:tr>
    </w:tbl>
    <w:p w:rsidR="00F164DD" w:rsidRDefault="00F164DD"/>
    <w:tbl>
      <w:tblPr>
        <w:tblStyle w:val="Tablaconcuadrcula"/>
        <w:tblW w:w="0" w:type="auto"/>
        <w:tblLook w:val="04A0" w:firstRow="1" w:lastRow="0" w:firstColumn="1" w:lastColumn="0" w:noHBand="0" w:noVBand="1"/>
      </w:tblPr>
      <w:tblGrid>
        <w:gridCol w:w="8828"/>
      </w:tblGrid>
      <w:tr w:rsidR="00023ABC" w:rsidTr="00023ABC">
        <w:trPr>
          <w:trHeight w:val="231"/>
        </w:trPr>
        <w:tc>
          <w:tcPr>
            <w:tcW w:w="8828" w:type="dxa"/>
            <w:shd w:val="clear" w:color="auto" w:fill="9966FF"/>
          </w:tcPr>
          <w:p w:rsidR="00023ABC" w:rsidRPr="00023ABC" w:rsidRDefault="00023ABC" w:rsidP="00023ABC">
            <w:pPr>
              <w:jc w:val="center"/>
              <w:rPr>
                <w:b/>
              </w:rPr>
            </w:pPr>
            <w:r w:rsidRPr="00023ABC">
              <w:rPr>
                <w:b/>
              </w:rPr>
              <w:t>TEMAS TRATADOS</w:t>
            </w:r>
          </w:p>
        </w:tc>
      </w:tr>
      <w:tr w:rsidR="00023ABC" w:rsidTr="00023ABC">
        <w:tc>
          <w:tcPr>
            <w:tcW w:w="8828" w:type="dxa"/>
          </w:tcPr>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1. Resultados de las auditorías</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2. Retroalimentación del cliente- Quejas y Reclamos de los Clientes</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 xml:space="preserve">3. Desempeño de los procesos y conformidad del </w:t>
            </w:r>
            <w:r w:rsidR="004B5128">
              <w:rPr>
                <w:rFonts w:ascii="Arial" w:hAnsi="Arial" w:cs="Arial"/>
                <w:sz w:val="24"/>
                <w:szCs w:val="24"/>
              </w:rPr>
              <w:t>Servicio</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4. Estado de las acciones correctivas y preventivas</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5. Acciones de seguimiento de revisiones por la dirección</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6. Análisis de los cambios que pueden afectar el Sistema de Gestión de la</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Calidad</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7. Recomendaciones para la mejora</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8. Planes de Acción, Resultado de la Revisión Gerencial</w:t>
            </w:r>
          </w:p>
          <w:p w:rsidR="00023ABC" w:rsidRDefault="00023ABC" w:rsidP="00023ABC">
            <w:pPr>
              <w:autoSpaceDE w:val="0"/>
              <w:autoSpaceDN w:val="0"/>
              <w:adjustRightInd w:val="0"/>
              <w:rPr>
                <w:rFonts w:ascii="Arial" w:hAnsi="Arial" w:cs="Arial"/>
                <w:sz w:val="24"/>
                <w:szCs w:val="24"/>
              </w:rPr>
            </w:pPr>
            <w:r>
              <w:rPr>
                <w:rFonts w:ascii="Arial" w:hAnsi="Arial" w:cs="Arial"/>
                <w:sz w:val="24"/>
                <w:szCs w:val="24"/>
              </w:rPr>
              <w:t>9. Conclusiones</w:t>
            </w:r>
          </w:p>
          <w:p w:rsidR="00023ABC" w:rsidRDefault="00023ABC" w:rsidP="00023ABC">
            <w:r>
              <w:rPr>
                <w:rFonts w:ascii="Arial" w:hAnsi="Arial" w:cs="Arial"/>
                <w:sz w:val="24"/>
                <w:szCs w:val="24"/>
              </w:rPr>
              <w:t>10. Cierre y Aprobación del Acta de Revisión por la Dirección</w:t>
            </w:r>
          </w:p>
        </w:tc>
      </w:tr>
    </w:tbl>
    <w:p w:rsidR="00023ABC" w:rsidRDefault="00023ABC"/>
    <w:tbl>
      <w:tblPr>
        <w:tblStyle w:val="Tablaconcuadrcula"/>
        <w:tblW w:w="0" w:type="auto"/>
        <w:tblLook w:val="04A0" w:firstRow="1" w:lastRow="0" w:firstColumn="1" w:lastColumn="0" w:noHBand="0" w:noVBand="1"/>
      </w:tblPr>
      <w:tblGrid>
        <w:gridCol w:w="8828"/>
      </w:tblGrid>
      <w:tr w:rsidR="00023ABC" w:rsidTr="00023ABC">
        <w:tc>
          <w:tcPr>
            <w:tcW w:w="8828" w:type="dxa"/>
            <w:shd w:val="clear" w:color="auto" w:fill="9966FF"/>
          </w:tcPr>
          <w:p w:rsidR="00023ABC" w:rsidRPr="00023ABC" w:rsidRDefault="00023ABC" w:rsidP="00023ABC">
            <w:pPr>
              <w:jc w:val="center"/>
              <w:rPr>
                <w:b/>
              </w:rPr>
            </w:pPr>
            <w:r>
              <w:rPr>
                <w:b/>
              </w:rPr>
              <w:t>DESARROLLO DE LA REUNION</w:t>
            </w:r>
          </w:p>
        </w:tc>
      </w:tr>
    </w:tbl>
    <w:p w:rsidR="00023ABC" w:rsidRDefault="00023ABC"/>
    <w:p w:rsidR="00023ABC" w:rsidRDefault="00023ABC" w:rsidP="00023ABC">
      <w:pPr>
        <w:pStyle w:val="Prrafodelista"/>
        <w:numPr>
          <w:ilvl w:val="0"/>
          <w:numId w:val="1"/>
        </w:numPr>
      </w:pPr>
      <w:r>
        <w:t>RESULTADO DE LAS AUDITORIAS</w:t>
      </w:r>
    </w:p>
    <w:tbl>
      <w:tblPr>
        <w:tblStyle w:val="Tablaconcuadrcula"/>
        <w:tblW w:w="0" w:type="auto"/>
        <w:tblLayout w:type="fixed"/>
        <w:tblLook w:val="04A0" w:firstRow="1" w:lastRow="0" w:firstColumn="1" w:lastColumn="0" w:noHBand="0" w:noVBand="1"/>
      </w:tblPr>
      <w:tblGrid>
        <w:gridCol w:w="1329"/>
        <w:gridCol w:w="1371"/>
        <w:gridCol w:w="3958"/>
        <w:gridCol w:w="2126"/>
      </w:tblGrid>
      <w:tr w:rsidR="00A82757" w:rsidTr="00A82757">
        <w:trPr>
          <w:trHeight w:val="405"/>
        </w:trPr>
        <w:tc>
          <w:tcPr>
            <w:tcW w:w="1329" w:type="dxa"/>
            <w:vMerge w:val="restart"/>
            <w:shd w:val="clear" w:color="auto" w:fill="9966FF"/>
          </w:tcPr>
          <w:p w:rsidR="00A82757" w:rsidRPr="00023ABC" w:rsidRDefault="00A82757" w:rsidP="00023ABC">
            <w:pPr>
              <w:jc w:val="center"/>
              <w:rPr>
                <w:b/>
              </w:rPr>
            </w:pPr>
            <w:r w:rsidRPr="00023ABC">
              <w:rPr>
                <w:b/>
              </w:rPr>
              <w:t>No De Auditoria</w:t>
            </w:r>
          </w:p>
        </w:tc>
        <w:tc>
          <w:tcPr>
            <w:tcW w:w="1371" w:type="dxa"/>
            <w:vMerge w:val="restart"/>
            <w:shd w:val="clear" w:color="auto" w:fill="9966FF"/>
          </w:tcPr>
          <w:p w:rsidR="00A82757" w:rsidRPr="00023ABC" w:rsidRDefault="00A82757" w:rsidP="00023ABC">
            <w:pPr>
              <w:jc w:val="center"/>
              <w:rPr>
                <w:b/>
              </w:rPr>
            </w:pPr>
            <w:r w:rsidRPr="00023ABC">
              <w:rPr>
                <w:b/>
              </w:rPr>
              <w:t>Fecha</w:t>
            </w:r>
          </w:p>
        </w:tc>
        <w:tc>
          <w:tcPr>
            <w:tcW w:w="3958" w:type="dxa"/>
            <w:vMerge w:val="restart"/>
            <w:shd w:val="clear" w:color="auto" w:fill="9966FF"/>
          </w:tcPr>
          <w:p w:rsidR="00A82757" w:rsidRPr="00023ABC" w:rsidRDefault="00A82757" w:rsidP="00023ABC">
            <w:pPr>
              <w:jc w:val="center"/>
              <w:rPr>
                <w:b/>
              </w:rPr>
            </w:pPr>
            <w:r>
              <w:rPr>
                <w:b/>
              </w:rPr>
              <w:t>Proceso</w:t>
            </w:r>
          </w:p>
        </w:tc>
        <w:tc>
          <w:tcPr>
            <w:tcW w:w="2126" w:type="dxa"/>
            <w:vMerge w:val="restart"/>
            <w:shd w:val="clear" w:color="auto" w:fill="9966FF"/>
          </w:tcPr>
          <w:p w:rsidR="00A82757" w:rsidRPr="00023ABC" w:rsidRDefault="00A82757" w:rsidP="00023ABC">
            <w:pPr>
              <w:jc w:val="center"/>
              <w:rPr>
                <w:b/>
              </w:rPr>
            </w:pPr>
            <w:r>
              <w:rPr>
                <w:b/>
              </w:rPr>
              <w:t>Numero de no Conformidades</w:t>
            </w:r>
          </w:p>
        </w:tc>
      </w:tr>
      <w:tr w:rsidR="00A82757" w:rsidTr="00A82757">
        <w:trPr>
          <w:trHeight w:val="405"/>
        </w:trPr>
        <w:tc>
          <w:tcPr>
            <w:tcW w:w="1329" w:type="dxa"/>
            <w:vMerge/>
            <w:shd w:val="clear" w:color="auto" w:fill="9966FF"/>
          </w:tcPr>
          <w:p w:rsidR="00A82757" w:rsidRPr="00023ABC" w:rsidRDefault="00A82757" w:rsidP="00023ABC">
            <w:pPr>
              <w:jc w:val="center"/>
              <w:rPr>
                <w:b/>
              </w:rPr>
            </w:pPr>
          </w:p>
        </w:tc>
        <w:tc>
          <w:tcPr>
            <w:tcW w:w="1371" w:type="dxa"/>
            <w:vMerge/>
            <w:shd w:val="clear" w:color="auto" w:fill="9966FF"/>
          </w:tcPr>
          <w:p w:rsidR="00A82757" w:rsidRPr="00023ABC" w:rsidRDefault="00A82757" w:rsidP="00023ABC">
            <w:pPr>
              <w:jc w:val="center"/>
              <w:rPr>
                <w:b/>
              </w:rPr>
            </w:pPr>
          </w:p>
        </w:tc>
        <w:tc>
          <w:tcPr>
            <w:tcW w:w="3958" w:type="dxa"/>
            <w:vMerge/>
            <w:shd w:val="clear" w:color="auto" w:fill="9966FF"/>
          </w:tcPr>
          <w:p w:rsidR="00A82757" w:rsidRPr="00023ABC" w:rsidRDefault="00A82757" w:rsidP="00023ABC">
            <w:pPr>
              <w:jc w:val="center"/>
              <w:rPr>
                <w:b/>
              </w:rPr>
            </w:pPr>
          </w:p>
        </w:tc>
        <w:tc>
          <w:tcPr>
            <w:tcW w:w="2126" w:type="dxa"/>
            <w:vMerge/>
            <w:shd w:val="clear" w:color="auto" w:fill="9966FF"/>
          </w:tcPr>
          <w:p w:rsidR="00A82757" w:rsidRPr="00023ABC" w:rsidRDefault="00A82757" w:rsidP="00023ABC">
            <w:pPr>
              <w:jc w:val="center"/>
              <w:rPr>
                <w:b/>
              </w:rPr>
            </w:pPr>
          </w:p>
        </w:tc>
      </w:tr>
      <w:tr w:rsidR="0053236B" w:rsidTr="00A82757">
        <w:tc>
          <w:tcPr>
            <w:tcW w:w="1329" w:type="dxa"/>
          </w:tcPr>
          <w:p w:rsidR="0053236B" w:rsidRDefault="0053236B" w:rsidP="00023ABC">
            <w:r>
              <w:t>1</w:t>
            </w:r>
          </w:p>
        </w:tc>
        <w:tc>
          <w:tcPr>
            <w:tcW w:w="1371" w:type="dxa"/>
          </w:tcPr>
          <w:p w:rsidR="0053236B" w:rsidRPr="00C32AD8" w:rsidRDefault="00A02427" w:rsidP="00023ABC">
            <w:r>
              <w:t>18/08/2015</w:t>
            </w:r>
          </w:p>
        </w:tc>
        <w:tc>
          <w:tcPr>
            <w:tcW w:w="3958" w:type="dxa"/>
          </w:tcPr>
          <w:p w:rsidR="0053236B" w:rsidRDefault="0053236B" w:rsidP="00023ABC">
            <w:r>
              <w:t>INCONTEC</w:t>
            </w:r>
          </w:p>
        </w:tc>
        <w:tc>
          <w:tcPr>
            <w:tcW w:w="2126" w:type="dxa"/>
          </w:tcPr>
          <w:p w:rsidR="0053236B" w:rsidRDefault="0053236B" w:rsidP="00023ABC">
            <w:r>
              <w:t>2</w:t>
            </w:r>
          </w:p>
        </w:tc>
      </w:tr>
      <w:tr w:rsidR="00A82757" w:rsidTr="00A82757">
        <w:tc>
          <w:tcPr>
            <w:tcW w:w="1329" w:type="dxa"/>
          </w:tcPr>
          <w:p w:rsidR="00A82757" w:rsidRDefault="0053236B" w:rsidP="00023ABC">
            <w:r>
              <w:t>2</w:t>
            </w:r>
          </w:p>
        </w:tc>
        <w:tc>
          <w:tcPr>
            <w:tcW w:w="1371" w:type="dxa"/>
          </w:tcPr>
          <w:p w:rsidR="00A82757" w:rsidRDefault="00C32AD8" w:rsidP="00023ABC">
            <w:r w:rsidRPr="00C32AD8">
              <w:t>14/12/2015</w:t>
            </w:r>
          </w:p>
        </w:tc>
        <w:tc>
          <w:tcPr>
            <w:tcW w:w="3958" w:type="dxa"/>
          </w:tcPr>
          <w:p w:rsidR="00A82757" w:rsidRDefault="00C32AD8" w:rsidP="00023ABC">
            <w:r>
              <w:t>RUA</w:t>
            </w:r>
          </w:p>
        </w:tc>
        <w:tc>
          <w:tcPr>
            <w:tcW w:w="2126" w:type="dxa"/>
          </w:tcPr>
          <w:p w:rsidR="00A82757" w:rsidRDefault="00C32AD8" w:rsidP="00023ABC">
            <w:r>
              <w:t>28</w:t>
            </w:r>
          </w:p>
        </w:tc>
      </w:tr>
      <w:tr w:rsidR="00A82757" w:rsidTr="00A82757">
        <w:tc>
          <w:tcPr>
            <w:tcW w:w="1329" w:type="dxa"/>
          </w:tcPr>
          <w:p w:rsidR="00A82757" w:rsidRDefault="0053236B" w:rsidP="00A82757">
            <w:r>
              <w:t>3</w:t>
            </w:r>
          </w:p>
        </w:tc>
        <w:tc>
          <w:tcPr>
            <w:tcW w:w="1371" w:type="dxa"/>
          </w:tcPr>
          <w:p w:rsidR="00A82757" w:rsidRDefault="00C32AD8" w:rsidP="00A82757">
            <w:r w:rsidRPr="00C32AD8">
              <w:t>01/05/2016</w:t>
            </w:r>
          </w:p>
        </w:tc>
        <w:tc>
          <w:tcPr>
            <w:tcW w:w="3958" w:type="dxa"/>
          </w:tcPr>
          <w:p w:rsidR="00A82757" w:rsidRDefault="00C32AD8" w:rsidP="00A82757">
            <w:r>
              <w:t>AERONAUTICA CIVIL</w:t>
            </w:r>
          </w:p>
        </w:tc>
        <w:tc>
          <w:tcPr>
            <w:tcW w:w="2126" w:type="dxa"/>
          </w:tcPr>
          <w:p w:rsidR="00A82757" w:rsidRDefault="00C32AD8" w:rsidP="00A82757">
            <w:r>
              <w:t>41</w:t>
            </w:r>
          </w:p>
        </w:tc>
      </w:tr>
      <w:tr w:rsidR="00A82757" w:rsidTr="00A82757">
        <w:tc>
          <w:tcPr>
            <w:tcW w:w="1329" w:type="dxa"/>
          </w:tcPr>
          <w:p w:rsidR="00A82757" w:rsidRDefault="0053236B" w:rsidP="00A82757">
            <w:r>
              <w:t>4</w:t>
            </w:r>
          </w:p>
        </w:tc>
        <w:tc>
          <w:tcPr>
            <w:tcW w:w="1371" w:type="dxa"/>
          </w:tcPr>
          <w:p w:rsidR="00A82757" w:rsidRDefault="00A02427" w:rsidP="00A82757">
            <w:r>
              <w:t>19/08/2016</w:t>
            </w:r>
          </w:p>
        </w:tc>
        <w:tc>
          <w:tcPr>
            <w:tcW w:w="3958" w:type="dxa"/>
          </w:tcPr>
          <w:p w:rsidR="00A82757" w:rsidRDefault="00C32AD8" w:rsidP="00A82757">
            <w:r>
              <w:t>AUDITORIAS INTERNAS</w:t>
            </w:r>
          </w:p>
        </w:tc>
        <w:tc>
          <w:tcPr>
            <w:tcW w:w="2126" w:type="dxa"/>
          </w:tcPr>
          <w:p w:rsidR="00A82757" w:rsidRDefault="00C32AD8" w:rsidP="00A82757">
            <w:r>
              <w:t xml:space="preserve">35 </w:t>
            </w:r>
          </w:p>
        </w:tc>
      </w:tr>
    </w:tbl>
    <w:p w:rsidR="00023ABC" w:rsidRDefault="00023ABC" w:rsidP="00023ABC"/>
    <w:p w:rsidR="0053236B" w:rsidRDefault="0053236B" w:rsidP="00023ABC"/>
    <w:p w:rsidR="0053236B" w:rsidRDefault="0053236B" w:rsidP="00023ABC"/>
    <w:p w:rsidR="0053236B" w:rsidRDefault="0053236B" w:rsidP="00023ABC"/>
    <w:p w:rsidR="0053236B" w:rsidRDefault="0053236B" w:rsidP="00023ABC"/>
    <w:p w:rsidR="0053236B" w:rsidRDefault="0053236B" w:rsidP="00023ABC"/>
    <w:p w:rsidR="0053236B" w:rsidRDefault="0053236B" w:rsidP="00023ABC"/>
    <w:p w:rsidR="0053236B" w:rsidRDefault="0053236B" w:rsidP="00023ABC"/>
    <w:p w:rsidR="0053236B" w:rsidRDefault="0053236B" w:rsidP="00023ABC"/>
    <w:p w:rsidR="007337F9" w:rsidRDefault="007337F9" w:rsidP="007337F9">
      <w:pPr>
        <w:pStyle w:val="Prrafodelista"/>
        <w:numPr>
          <w:ilvl w:val="0"/>
          <w:numId w:val="1"/>
        </w:numPr>
        <w:rPr>
          <w:b/>
        </w:rPr>
      </w:pPr>
      <w:r w:rsidRPr="007337F9">
        <w:rPr>
          <w:b/>
        </w:rPr>
        <w:lastRenderedPageBreak/>
        <w:t>RETROALIMENTACION DEL CLIENTE</w:t>
      </w:r>
    </w:p>
    <w:p w:rsidR="003218AF" w:rsidRPr="007337F9" w:rsidRDefault="003218AF" w:rsidP="003218AF">
      <w:pPr>
        <w:pStyle w:val="Prrafodelista"/>
        <w:rPr>
          <w:b/>
        </w:rPr>
      </w:pPr>
    </w:p>
    <w:p w:rsidR="007337F9" w:rsidRDefault="007337F9" w:rsidP="007337F9">
      <w:pPr>
        <w:pStyle w:val="Prrafodelista"/>
        <w:numPr>
          <w:ilvl w:val="1"/>
          <w:numId w:val="1"/>
        </w:numPr>
      </w:pPr>
      <w:r>
        <w:t xml:space="preserve">(RESULTADO DE LA TABULACIÓN DE ENCUESTA DE SATISFACCIÓN) </w:t>
      </w:r>
    </w:p>
    <w:p w:rsidR="007337F9" w:rsidRDefault="007337F9" w:rsidP="007337F9">
      <w:pPr>
        <w:pStyle w:val="Prrafodelista"/>
        <w:ind w:left="735"/>
      </w:pPr>
      <w:r>
        <w:t>Gráficos o tablas</w:t>
      </w:r>
    </w:p>
    <w:p w:rsidR="0000527A" w:rsidRDefault="0000527A" w:rsidP="0000527A">
      <w:pPr>
        <w:pStyle w:val="Prrafodelista"/>
        <w:ind w:left="735"/>
        <w:jc w:val="both"/>
        <w:rPr>
          <w:rFonts w:ascii="Arial" w:hAnsi="Arial" w:cs="Arial"/>
          <w:sz w:val="20"/>
          <w:szCs w:val="20"/>
        </w:rPr>
      </w:pPr>
      <w:r w:rsidRPr="003D36CB">
        <w:rPr>
          <w:rFonts w:ascii="Arial" w:hAnsi="Arial" w:cs="Arial"/>
          <w:sz w:val="20"/>
          <w:szCs w:val="20"/>
        </w:rPr>
        <w:t>Es importante aclarar que dentro de la medición de Satisfacción se aplican encuestas de Satisfacción tanto a los usuarios (pacientes) como a los clientes (entidades).  Las encuestas a los usuarios se aplican al momento de la atención y posteriormente se hace vía telefónica para validar la información.  A los Clientes se les hace mediante entrevista personal por parte de la gerencia.</w:t>
      </w:r>
    </w:p>
    <w:p w:rsidR="001B5B28" w:rsidRDefault="001B5B28" w:rsidP="0000527A">
      <w:pPr>
        <w:pStyle w:val="Prrafodelista"/>
        <w:ind w:left="735"/>
        <w:jc w:val="both"/>
        <w:rPr>
          <w:rFonts w:ascii="Arial" w:hAnsi="Arial" w:cs="Arial"/>
          <w:sz w:val="20"/>
          <w:szCs w:val="20"/>
        </w:rPr>
      </w:pPr>
    </w:p>
    <w:p w:rsidR="001B5B28" w:rsidRDefault="001B5B28" w:rsidP="001B5B28">
      <w:pPr>
        <w:pStyle w:val="Prrafodelista"/>
        <w:ind w:left="735"/>
        <w:jc w:val="both"/>
      </w:pPr>
      <w:r w:rsidRPr="006769E1">
        <w:t>La satisfacción al usuario en donde se enmarcan atributos del sistema general de seguridad social como amabilidad, calidad en la atención, oportunidad, brindar un ambiente adecuado para su atención y una información oportuna y por el cual se atiende las inconformidades de nuestros pacientes y su entorno, el encuestar eleva la mejora a los servicios y actividades que se realizan materializando el cumplimiento de los derechos y de los deberes del paciente. En cuanto a la atención al usuario, se elaboró y se aplicó un formato de encuesta de atención al usuario, con nuestros usuarios transportados y sus acompañantes o responsables; arrojo como resultado, de que el servicio prestado es excelente en su gran mayoría la percepción que tiene usuarios respecto a MedicalFly en las preguntas tales como: - Amabilidad, C</w:t>
      </w:r>
      <w:r>
        <w:t>alidad, Oportunidad, ambiente.</w:t>
      </w:r>
    </w:p>
    <w:p w:rsidR="001B5B28" w:rsidRDefault="001B5B28" w:rsidP="0000527A">
      <w:pPr>
        <w:pStyle w:val="Prrafodelista"/>
        <w:ind w:left="735"/>
        <w:jc w:val="both"/>
        <w:rPr>
          <w:rFonts w:ascii="Arial" w:hAnsi="Arial" w:cs="Arial"/>
          <w:sz w:val="20"/>
          <w:szCs w:val="20"/>
        </w:rPr>
      </w:pPr>
    </w:p>
    <w:p w:rsidR="0000527A" w:rsidRDefault="0000527A" w:rsidP="007337F9">
      <w:pPr>
        <w:pStyle w:val="Prrafodelista"/>
        <w:ind w:left="735"/>
        <w:rPr>
          <w:rFonts w:ascii="Arial" w:hAnsi="Arial" w:cs="Arial"/>
          <w:sz w:val="20"/>
          <w:szCs w:val="20"/>
        </w:rPr>
      </w:pPr>
    </w:p>
    <w:p w:rsidR="001B5B28" w:rsidRDefault="001B5B28" w:rsidP="007337F9">
      <w:pPr>
        <w:pStyle w:val="Prrafodelista"/>
        <w:ind w:left="735"/>
      </w:pPr>
      <w:r>
        <w:rPr>
          <w:noProof/>
          <w:lang w:eastAsia="es-CO"/>
        </w:rPr>
        <w:drawing>
          <wp:inline distT="0" distB="0" distL="0" distR="0" wp14:anchorId="29B593DF" wp14:editId="50CD1727">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27A" w:rsidRDefault="0000527A" w:rsidP="007337F9">
      <w:pPr>
        <w:pStyle w:val="Prrafodelista"/>
        <w:ind w:left="735"/>
      </w:pPr>
    </w:p>
    <w:p w:rsidR="006769E1" w:rsidRDefault="006769E1" w:rsidP="007337F9">
      <w:pPr>
        <w:pStyle w:val="Prrafodelista"/>
        <w:ind w:left="735"/>
      </w:pPr>
    </w:p>
    <w:p w:rsidR="001B5B28" w:rsidRPr="003218AF" w:rsidRDefault="00891D85" w:rsidP="00CB17F8">
      <w:pPr>
        <w:pStyle w:val="Prrafodelista"/>
        <w:ind w:left="735"/>
        <w:jc w:val="both"/>
      </w:pPr>
      <w:r>
        <w:t xml:space="preserve">En </w:t>
      </w:r>
      <w:r w:rsidR="00C0288B">
        <w:t>el grafico</w:t>
      </w:r>
      <w:r w:rsidR="000E0C6B">
        <w:t xml:space="preserve"> </w:t>
      </w:r>
      <w:r>
        <w:t>anterior podemos observar</w:t>
      </w:r>
      <w:r w:rsidR="00C0288B">
        <w:t xml:space="preserve"> que </w:t>
      </w:r>
      <w:r>
        <w:t xml:space="preserve"> en el año 2016</w:t>
      </w:r>
      <w:r w:rsidR="00C0288B">
        <w:t xml:space="preserve"> la sati</w:t>
      </w:r>
      <w:r w:rsidR="000E0C6B">
        <w:t>sfacción del usuario   aumento  en un 11% en comparación del año 2015. Lo cual demuestra la eficacia de las acciones tomadas en la mejora del prestación del servicio como: inducción al personal y la sensibilización en el enfoque al cliente.</w:t>
      </w:r>
    </w:p>
    <w:p w:rsidR="001B5B28" w:rsidRDefault="001B5B28" w:rsidP="001B5B28">
      <w:pPr>
        <w:ind w:left="735"/>
        <w:contextualSpacing/>
        <w:jc w:val="both"/>
        <w:rPr>
          <w:rFonts w:ascii="Arial" w:hAnsi="Arial" w:cs="Arial"/>
          <w:sz w:val="20"/>
          <w:szCs w:val="20"/>
        </w:rPr>
      </w:pPr>
      <w:r w:rsidRPr="001B5B28">
        <w:rPr>
          <w:rFonts w:ascii="Arial" w:hAnsi="Arial" w:cs="Arial"/>
          <w:sz w:val="20"/>
          <w:szCs w:val="20"/>
        </w:rPr>
        <w:lastRenderedPageBreak/>
        <w:t xml:space="preserve">En cuanto a la Satisfacción de Cliente se puede analizar que el acumulado es de </w:t>
      </w:r>
      <w:r>
        <w:rPr>
          <w:rFonts w:ascii="Arial" w:hAnsi="Arial" w:cs="Arial"/>
          <w:sz w:val="20"/>
          <w:szCs w:val="20"/>
        </w:rPr>
        <w:t>93</w:t>
      </w:r>
      <w:r w:rsidRPr="001B5B28">
        <w:rPr>
          <w:rFonts w:ascii="Arial" w:hAnsi="Arial" w:cs="Arial"/>
          <w:sz w:val="20"/>
          <w:szCs w:val="20"/>
        </w:rPr>
        <w:t>% de satisfacción lo que nos ubica en un nivel Satisfactorio.  El ítem que más bajo ha puntuado es el referente a la oportunidad (</w:t>
      </w:r>
      <w:r w:rsidR="00891D85">
        <w:rPr>
          <w:rFonts w:ascii="Arial" w:hAnsi="Arial" w:cs="Arial"/>
          <w:sz w:val="20"/>
          <w:szCs w:val="20"/>
        </w:rPr>
        <w:t>90</w:t>
      </w:r>
      <w:r w:rsidRPr="001B5B28">
        <w:rPr>
          <w:rFonts w:ascii="Arial" w:hAnsi="Arial" w:cs="Arial"/>
          <w:sz w:val="20"/>
          <w:szCs w:val="20"/>
        </w:rPr>
        <w:t>%). Se analiza que esto está determinado básicamente por los factores que afectan la oportuna prestación que se salen de las manos de la empresa tales como condiciones meteorológicas, horas de activación del vuelo, disponibilidad de los aviones, sumado a que siempre se requiere el traslado en tiempos muy cortos lo que dificulta que se pueda  satisfacer 100% las necesidades de los clientes.  Se comenta que como medica de choque se ha instaurado una mejora en la comunicación con las centrales de referencia para mantenerlas informadas de lo ocurrido durante los vuelos.  Cabe resaltar que los otros ítems se encuentran en niveles superiores de satisfacción al 90%.</w:t>
      </w:r>
    </w:p>
    <w:p w:rsidR="00891D85" w:rsidRDefault="00891D85" w:rsidP="001B5B28">
      <w:pPr>
        <w:ind w:left="735"/>
        <w:contextualSpacing/>
        <w:jc w:val="both"/>
        <w:rPr>
          <w:rFonts w:ascii="Arial" w:hAnsi="Arial" w:cs="Arial"/>
          <w:sz w:val="20"/>
          <w:szCs w:val="20"/>
        </w:rPr>
      </w:pPr>
    </w:p>
    <w:p w:rsidR="00891D85" w:rsidRPr="001B5B28" w:rsidRDefault="00891D85" w:rsidP="001B5B28">
      <w:pPr>
        <w:ind w:left="735"/>
        <w:contextualSpacing/>
        <w:jc w:val="both"/>
        <w:rPr>
          <w:rFonts w:ascii="Arial" w:hAnsi="Arial" w:cs="Arial"/>
          <w:sz w:val="20"/>
          <w:szCs w:val="20"/>
        </w:rPr>
      </w:pPr>
      <w:r>
        <w:rPr>
          <w:noProof/>
          <w:lang w:eastAsia="es-CO"/>
        </w:rPr>
        <w:drawing>
          <wp:inline distT="0" distB="0" distL="0" distR="0" wp14:anchorId="7C567F49" wp14:editId="3DC86AB6">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6C83" w:rsidRDefault="004B6C83" w:rsidP="006769E1">
      <w:pPr>
        <w:pStyle w:val="Prrafodelista"/>
        <w:ind w:left="735"/>
        <w:jc w:val="both"/>
      </w:pPr>
    </w:p>
    <w:p w:rsidR="00430B21" w:rsidRDefault="000E0C6B" w:rsidP="00CB17F8">
      <w:pPr>
        <w:pStyle w:val="Prrafodelista"/>
        <w:ind w:left="735"/>
        <w:jc w:val="both"/>
      </w:pPr>
      <w:r>
        <w:t xml:space="preserve">Se concluye que en general la satisfacción del cliente en la prestación del servicio aumento un 5% con referencia al año 2015; sin embargo se analiza la evaluación de Cafesalud  en la que disminuyó un 5% </w:t>
      </w:r>
      <w:r w:rsidR="00766E68">
        <w:t>con relación al año 2015; pero en la casilla de observaciones de la encuesta manifiestan una buena comunicación telefónicamente quieren que se suba en nivel de oportunidad.</w:t>
      </w:r>
    </w:p>
    <w:p w:rsidR="00766E68" w:rsidRDefault="00766E68" w:rsidP="007337F9">
      <w:pPr>
        <w:pStyle w:val="Prrafodelista"/>
        <w:ind w:left="735"/>
      </w:pPr>
    </w:p>
    <w:p w:rsidR="007337F9" w:rsidRPr="00430B21" w:rsidRDefault="007337F9" w:rsidP="00381DCE">
      <w:pPr>
        <w:pStyle w:val="Prrafodelista"/>
        <w:numPr>
          <w:ilvl w:val="1"/>
          <w:numId w:val="1"/>
        </w:numPr>
        <w:rPr>
          <w:b/>
        </w:rPr>
      </w:pPr>
      <w:r w:rsidRPr="00430B21">
        <w:rPr>
          <w:b/>
        </w:rPr>
        <w:t>QUEJAS Y RECLAMOS DE LOS CLIENTES</w:t>
      </w:r>
    </w:p>
    <w:p w:rsidR="00430B21" w:rsidRDefault="00430B21" w:rsidP="00430B21">
      <w:pPr>
        <w:pStyle w:val="Prrafodelista"/>
      </w:pPr>
    </w:p>
    <w:p w:rsidR="00430B21" w:rsidRDefault="00430B21" w:rsidP="00430B21">
      <w:pPr>
        <w:pStyle w:val="Prrafodelista"/>
      </w:pPr>
      <w:r>
        <w:t>La Doctora Diana Pérez manifiesta que en las visitas y en las encuestas a los clientes no se manifiesta ninguna queja o reclamo, al igual que en las encuestas a los usuarios.</w:t>
      </w:r>
    </w:p>
    <w:p w:rsidR="00430B21" w:rsidRDefault="00430B21" w:rsidP="00430B21">
      <w:pPr>
        <w:pStyle w:val="Prrafodelista"/>
      </w:pPr>
    </w:p>
    <w:tbl>
      <w:tblPr>
        <w:tblStyle w:val="Tablaconcuadrcula"/>
        <w:tblW w:w="0" w:type="auto"/>
        <w:tblInd w:w="735" w:type="dxa"/>
        <w:tblLook w:val="04A0" w:firstRow="1" w:lastRow="0" w:firstColumn="1" w:lastColumn="0" w:noHBand="0" w:noVBand="1"/>
      </w:tblPr>
      <w:tblGrid>
        <w:gridCol w:w="1952"/>
        <w:gridCol w:w="1978"/>
        <w:gridCol w:w="2069"/>
        <w:gridCol w:w="2094"/>
      </w:tblGrid>
      <w:tr w:rsidR="007337F9" w:rsidTr="00C80AC9">
        <w:trPr>
          <w:trHeight w:val="601"/>
        </w:trPr>
        <w:tc>
          <w:tcPr>
            <w:tcW w:w="1952" w:type="dxa"/>
            <w:shd w:val="clear" w:color="auto" w:fill="9966FF"/>
          </w:tcPr>
          <w:p w:rsidR="007337F9" w:rsidRPr="007337F9" w:rsidRDefault="007337F9" w:rsidP="007337F9">
            <w:pPr>
              <w:pStyle w:val="Prrafodelista"/>
              <w:ind w:left="0"/>
              <w:jc w:val="center"/>
              <w:rPr>
                <w:b/>
              </w:rPr>
            </w:pPr>
            <w:r w:rsidRPr="007337F9">
              <w:rPr>
                <w:b/>
              </w:rPr>
              <w:t>FECHA</w:t>
            </w:r>
          </w:p>
        </w:tc>
        <w:tc>
          <w:tcPr>
            <w:tcW w:w="1978" w:type="dxa"/>
            <w:shd w:val="clear" w:color="auto" w:fill="9966FF"/>
          </w:tcPr>
          <w:p w:rsidR="007337F9" w:rsidRPr="007337F9" w:rsidRDefault="007337F9" w:rsidP="007337F9">
            <w:pPr>
              <w:pStyle w:val="Prrafodelista"/>
              <w:ind w:left="0"/>
              <w:jc w:val="center"/>
              <w:rPr>
                <w:b/>
              </w:rPr>
            </w:pPr>
            <w:r w:rsidRPr="007337F9">
              <w:rPr>
                <w:b/>
              </w:rPr>
              <w:t>CLIENTE</w:t>
            </w:r>
          </w:p>
        </w:tc>
        <w:tc>
          <w:tcPr>
            <w:tcW w:w="2069" w:type="dxa"/>
            <w:shd w:val="clear" w:color="auto" w:fill="9966FF"/>
          </w:tcPr>
          <w:p w:rsidR="007337F9" w:rsidRPr="007337F9" w:rsidRDefault="007337F9" w:rsidP="007337F9">
            <w:pPr>
              <w:pStyle w:val="Prrafodelista"/>
              <w:ind w:left="0"/>
              <w:jc w:val="center"/>
              <w:rPr>
                <w:b/>
              </w:rPr>
            </w:pPr>
            <w:r w:rsidRPr="007337F9">
              <w:rPr>
                <w:b/>
              </w:rPr>
              <w:t>DESCRIPCION DE LA QUEJA</w:t>
            </w:r>
          </w:p>
        </w:tc>
        <w:tc>
          <w:tcPr>
            <w:tcW w:w="2094" w:type="dxa"/>
            <w:shd w:val="clear" w:color="auto" w:fill="9966FF"/>
          </w:tcPr>
          <w:p w:rsidR="007337F9" w:rsidRPr="007337F9" w:rsidRDefault="007337F9" w:rsidP="007337F9">
            <w:pPr>
              <w:pStyle w:val="Prrafodelista"/>
              <w:ind w:left="0"/>
              <w:jc w:val="center"/>
              <w:rPr>
                <w:b/>
              </w:rPr>
            </w:pPr>
            <w:r w:rsidRPr="007337F9">
              <w:rPr>
                <w:b/>
              </w:rPr>
              <w:t>TRATAMIENTO</w:t>
            </w:r>
          </w:p>
        </w:tc>
      </w:tr>
      <w:tr w:rsidR="003218AF" w:rsidTr="00663554">
        <w:tc>
          <w:tcPr>
            <w:tcW w:w="1952" w:type="dxa"/>
            <w:shd w:val="clear" w:color="auto" w:fill="9966FF"/>
          </w:tcPr>
          <w:p w:rsidR="003218AF" w:rsidRPr="007337F9" w:rsidRDefault="00C80AC9" w:rsidP="007337F9">
            <w:pPr>
              <w:pStyle w:val="Prrafodelista"/>
              <w:ind w:left="0"/>
              <w:jc w:val="center"/>
              <w:rPr>
                <w:b/>
              </w:rPr>
            </w:pPr>
            <w:r>
              <w:rPr>
                <w:b/>
              </w:rPr>
              <w:t>NA</w:t>
            </w:r>
          </w:p>
        </w:tc>
        <w:tc>
          <w:tcPr>
            <w:tcW w:w="1978" w:type="dxa"/>
            <w:shd w:val="clear" w:color="auto" w:fill="9966FF"/>
          </w:tcPr>
          <w:p w:rsidR="003218AF" w:rsidRPr="007337F9" w:rsidRDefault="00C80AC9" w:rsidP="007337F9">
            <w:pPr>
              <w:pStyle w:val="Prrafodelista"/>
              <w:ind w:left="0"/>
              <w:jc w:val="center"/>
              <w:rPr>
                <w:b/>
              </w:rPr>
            </w:pPr>
            <w:r>
              <w:rPr>
                <w:b/>
              </w:rPr>
              <w:t>0</w:t>
            </w:r>
          </w:p>
        </w:tc>
        <w:tc>
          <w:tcPr>
            <w:tcW w:w="2069" w:type="dxa"/>
            <w:shd w:val="clear" w:color="auto" w:fill="9966FF"/>
          </w:tcPr>
          <w:p w:rsidR="003218AF" w:rsidRPr="007337F9" w:rsidRDefault="00C80AC9" w:rsidP="007337F9">
            <w:pPr>
              <w:pStyle w:val="Prrafodelista"/>
              <w:ind w:left="0"/>
              <w:jc w:val="center"/>
              <w:rPr>
                <w:b/>
              </w:rPr>
            </w:pPr>
            <w:r>
              <w:rPr>
                <w:b/>
              </w:rPr>
              <w:t>0</w:t>
            </w:r>
          </w:p>
        </w:tc>
        <w:tc>
          <w:tcPr>
            <w:tcW w:w="2094" w:type="dxa"/>
            <w:shd w:val="clear" w:color="auto" w:fill="9966FF"/>
          </w:tcPr>
          <w:p w:rsidR="003218AF" w:rsidRPr="007337F9" w:rsidRDefault="00C80AC9" w:rsidP="007337F9">
            <w:pPr>
              <w:pStyle w:val="Prrafodelista"/>
              <w:ind w:left="0"/>
              <w:jc w:val="center"/>
              <w:rPr>
                <w:b/>
              </w:rPr>
            </w:pPr>
            <w:r>
              <w:rPr>
                <w:b/>
              </w:rPr>
              <w:t>NA</w:t>
            </w:r>
          </w:p>
        </w:tc>
      </w:tr>
    </w:tbl>
    <w:p w:rsidR="003218AF" w:rsidRDefault="003218AF" w:rsidP="003218AF">
      <w:pPr>
        <w:pStyle w:val="Prrafodelista"/>
        <w:rPr>
          <w:b/>
        </w:rPr>
      </w:pPr>
    </w:p>
    <w:p w:rsidR="003218AF" w:rsidRDefault="003218AF" w:rsidP="003218AF">
      <w:pPr>
        <w:pStyle w:val="Prrafodelista"/>
        <w:rPr>
          <w:b/>
        </w:rPr>
      </w:pPr>
    </w:p>
    <w:p w:rsidR="003218AF" w:rsidRDefault="003218AF" w:rsidP="003218AF">
      <w:pPr>
        <w:pStyle w:val="Prrafodelista"/>
        <w:rPr>
          <w:b/>
        </w:rPr>
      </w:pPr>
    </w:p>
    <w:p w:rsidR="007337F9" w:rsidRPr="00430B21" w:rsidRDefault="007337F9" w:rsidP="007337F9">
      <w:pPr>
        <w:pStyle w:val="Prrafodelista"/>
        <w:numPr>
          <w:ilvl w:val="0"/>
          <w:numId w:val="1"/>
        </w:numPr>
        <w:rPr>
          <w:b/>
        </w:rPr>
      </w:pPr>
      <w:r w:rsidRPr="00430B21">
        <w:rPr>
          <w:b/>
        </w:rPr>
        <w:t>DESEMPEÑO DE LOS PROCESOS Y CONFORMIDAD DEL SERVICIO</w:t>
      </w:r>
    </w:p>
    <w:p w:rsidR="007337F9" w:rsidRDefault="007337F9" w:rsidP="007337F9">
      <w:pPr>
        <w:pStyle w:val="Prrafodelista"/>
      </w:pPr>
    </w:p>
    <w:p w:rsidR="00323F26" w:rsidRDefault="00323F26" w:rsidP="00323F26">
      <w:pPr>
        <w:pStyle w:val="Prrafodelista"/>
        <w:jc w:val="both"/>
        <w:rPr>
          <w:rFonts w:ascii="Arial" w:hAnsi="Arial" w:cs="Arial"/>
          <w:sz w:val="20"/>
          <w:szCs w:val="20"/>
        </w:rPr>
      </w:pPr>
      <w:r w:rsidRPr="003D36CB">
        <w:rPr>
          <w:rFonts w:ascii="Arial" w:hAnsi="Arial" w:cs="Arial"/>
          <w:sz w:val="20"/>
          <w:szCs w:val="20"/>
        </w:rPr>
        <w:t xml:space="preserve">La Doctora Diana Pérez manifiesta que según los informes mensuales (los cuales </w:t>
      </w:r>
      <w:r>
        <w:rPr>
          <w:rFonts w:ascii="Arial" w:hAnsi="Arial" w:cs="Arial"/>
          <w:sz w:val="20"/>
          <w:szCs w:val="20"/>
        </w:rPr>
        <w:t>se consolidan en el Cuadro Integ</w:t>
      </w:r>
      <w:r w:rsidRPr="003D36CB">
        <w:rPr>
          <w:rFonts w:ascii="Arial" w:hAnsi="Arial" w:cs="Arial"/>
          <w:sz w:val="20"/>
          <w:szCs w:val="20"/>
        </w:rPr>
        <w:t>ral de Indicadores</w:t>
      </w:r>
      <w:r>
        <w:rPr>
          <w:rFonts w:ascii="Arial" w:hAnsi="Arial" w:cs="Arial"/>
          <w:sz w:val="20"/>
          <w:szCs w:val="20"/>
        </w:rPr>
        <w:t>), se puede analizar que a Agosto de 2016 el 83.3</w:t>
      </w:r>
      <w:r w:rsidRPr="003D36CB">
        <w:rPr>
          <w:rFonts w:ascii="Arial" w:hAnsi="Arial" w:cs="Arial"/>
          <w:sz w:val="20"/>
          <w:szCs w:val="20"/>
        </w:rPr>
        <w:t xml:space="preserve">% de los indicadores de los procesos están cumpliendo con las metas esperadas y su </w:t>
      </w:r>
      <w:r>
        <w:rPr>
          <w:rFonts w:ascii="Arial" w:hAnsi="Arial" w:cs="Arial"/>
          <w:sz w:val="20"/>
          <w:szCs w:val="20"/>
        </w:rPr>
        <w:t>desempeño ha sido satisfactorio, estos resultados deben ser analizados teniendo en cuenta que el indicador de “Acciones Correctivas” se encuentra en tan solo un 36% debido a que surgieron hallazgos en las auditorías internas las cuales se efectuaron en el mes de Agosto y están en proceso de implementación, lo cual genera un decrecimiento en el indicador con respecto al año 2015 que se situaba en 92% al cierre del año.  Sin embargo analizado los datos de comportamiento del as acciones correctivas para su cumplimiento a diciembre de 2016 se prevé cumplir la meta.</w:t>
      </w:r>
    </w:p>
    <w:p w:rsidR="00323F26" w:rsidRDefault="00323F26" w:rsidP="00323F26">
      <w:pPr>
        <w:pStyle w:val="Prrafodelista"/>
        <w:jc w:val="both"/>
        <w:rPr>
          <w:rFonts w:ascii="Arial" w:hAnsi="Arial" w:cs="Arial"/>
          <w:sz w:val="20"/>
          <w:szCs w:val="20"/>
        </w:rPr>
      </w:pPr>
      <w:r>
        <w:rPr>
          <w:rFonts w:ascii="Arial" w:hAnsi="Arial" w:cs="Arial"/>
          <w:sz w:val="20"/>
          <w:szCs w:val="20"/>
        </w:rPr>
        <w:t>En el 2015 dentro de los indicadores que se encontraban en nivel insatisfactorio se identificó la “Meta de Utilidad” el cual cerr</w:t>
      </w:r>
      <w:r w:rsidR="00C90582">
        <w:rPr>
          <w:rFonts w:ascii="Arial" w:hAnsi="Arial" w:cs="Arial"/>
          <w:sz w:val="20"/>
          <w:szCs w:val="20"/>
        </w:rPr>
        <w:t>ó en el 46,8%;</w:t>
      </w:r>
      <w:r>
        <w:rPr>
          <w:rFonts w:ascii="Arial" w:hAnsi="Arial" w:cs="Arial"/>
          <w:sz w:val="20"/>
          <w:szCs w:val="20"/>
        </w:rPr>
        <w:t xml:space="preserve"> para el año 2016 al corte analizado se evidencia que este indicador ha mejorado considerablemente ubicándose en 83,3%, pese a este incremento sigue situándose en insatisfactorio, debido b</w:t>
      </w:r>
      <w:r w:rsidR="00C90582">
        <w:rPr>
          <w:rFonts w:ascii="Arial" w:hAnsi="Arial" w:cs="Arial"/>
          <w:sz w:val="20"/>
          <w:szCs w:val="20"/>
        </w:rPr>
        <w:t>ásicamente a dificultades operacionales del Jet, las cuales fueron superadas satisfactoriamente a partir del segundo semestre del año.</w:t>
      </w:r>
      <w:r>
        <w:rPr>
          <w:rFonts w:ascii="Arial" w:hAnsi="Arial" w:cs="Arial"/>
          <w:sz w:val="20"/>
          <w:szCs w:val="20"/>
        </w:rPr>
        <w:t xml:space="preserve"> </w:t>
      </w:r>
    </w:p>
    <w:p w:rsidR="00B50E72" w:rsidRDefault="00C90582" w:rsidP="00C90582">
      <w:pPr>
        <w:pStyle w:val="Prrafodelista"/>
        <w:jc w:val="both"/>
        <w:rPr>
          <w:rFonts w:ascii="Arial" w:hAnsi="Arial" w:cs="Arial"/>
          <w:sz w:val="20"/>
          <w:szCs w:val="20"/>
        </w:rPr>
      </w:pPr>
      <w:r>
        <w:rPr>
          <w:rFonts w:ascii="Arial" w:hAnsi="Arial" w:cs="Arial"/>
          <w:sz w:val="20"/>
          <w:szCs w:val="20"/>
        </w:rPr>
        <w:t>El 16.7% de los indicadores</w:t>
      </w:r>
      <w:r w:rsidR="00323F26" w:rsidRPr="00C90582">
        <w:rPr>
          <w:rFonts w:ascii="Arial" w:hAnsi="Arial" w:cs="Arial"/>
          <w:sz w:val="20"/>
          <w:szCs w:val="20"/>
        </w:rPr>
        <w:t xml:space="preserve"> se encuentran en un nivel insatisfactorio, los cuales son</w:t>
      </w:r>
      <w:r>
        <w:rPr>
          <w:rFonts w:ascii="Arial" w:hAnsi="Arial" w:cs="Arial"/>
          <w:sz w:val="20"/>
          <w:szCs w:val="20"/>
        </w:rPr>
        <w:t xml:space="preserve">, como se mencionó anteriormente </w:t>
      </w:r>
      <w:r w:rsidR="00323F26" w:rsidRPr="00C90582">
        <w:rPr>
          <w:rFonts w:ascii="Arial" w:hAnsi="Arial" w:cs="Arial"/>
          <w:sz w:val="20"/>
          <w:szCs w:val="20"/>
        </w:rPr>
        <w:t xml:space="preserve">Rentabilidad, </w:t>
      </w:r>
      <w:r>
        <w:rPr>
          <w:rFonts w:ascii="Arial" w:hAnsi="Arial" w:cs="Arial"/>
          <w:sz w:val="20"/>
          <w:szCs w:val="20"/>
        </w:rPr>
        <w:t xml:space="preserve">Meta de Facturación la cual se encuentra en el 83,9% de cumplimiento y esta directamente relacionado con el indicador de Rentabilidad; otro indicador que está por debajo del os esperado es el de Hora Piloto el cual se encuentra en el 75,5% de cumplimiento, lo que nos muestra que no se está realizando una gestión optima de este recurso humano, adicionalmente por algunos recesos operacionales del Jet este indicador se ve afectado.  El indicador de Pernoctas se encuentra en 14,7 pernoctas promedio mensuales, siendo la meta 5 mensuales, aunque es importante revisar este indicador, puesto que en ocasiones operacionalmente es más rentable para la compañía que se quede el avión </w:t>
      </w:r>
      <w:r w:rsidR="00B50E72">
        <w:rPr>
          <w:rFonts w:ascii="Arial" w:hAnsi="Arial" w:cs="Arial"/>
          <w:sz w:val="20"/>
          <w:szCs w:val="20"/>
        </w:rPr>
        <w:t xml:space="preserve">fuera de base para cumplir otra misión al día siguiente y ahorrarse los costos operacionales del vuelo ferry. El cumplimiento de Auditorias Programadas del área de Aeronavegabilidad se encuentra en un 97,1% que pese a ser un valor alto, se encuentra en un nivel insatisfactorio puesto que estas son de obligatorio cumplimiento para las Autoridad Aeronáutica.   </w:t>
      </w:r>
    </w:p>
    <w:p w:rsidR="00B50E72" w:rsidRDefault="00B50E72" w:rsidP="00C90582">
      <w:pPr>
        <w:pStyle w:val="Prrafodelista"/>
        <w:jc w:val="both"/>
        <w:rPr>
          <w:rFonts w:ascii="Arial" w:hAnsi="Arial" w:cs="Arial"/>
          <w:sz w:val="20"/>
          <w:szCs w:val="20"/>
        </w:rPr>
      </w:pPr>
      <w:r>
        <w:rPr>
          <w:rFonts w:ascii="Arial" w:hAnsi="Arial" w:cs="Arial"/>
          <w:sz w:val="20"/>
          <w:szCs w:val="20"/>
        </w:rPr>
        <w:t>Para concluir se analizaron todos los indicadores y se determinó que son convenientes y adecuados para medir la gestión de cada proceso.  Ver Tabla Indicadores Medicalfly 2016.</w:t>
      </w:r>
    </w:p>
    <w:p w:rsidR="00B50E72" w:rsidRDefault="00B50E72"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F76FEE" w:rsidRDefault="00F76FEE" w:rsidP="00C90582">
      <w:pPr>
        <w:pStyle w:val="Prrafodelista"/>
        <w:jc w:val="both"/>
        <w:rPr>
          <w:rFonts w:ascii="Arial" w:hAnsi="Arial" w:cs="Arial"/>
          <w:sz w:val="20"/>
          <w:szCs w:val="20"/>
        </w:rPr>
      </w:pPr>
    </w:p>
    <w:p w:rsidR="00430B21" w:rsidRDefault="00430B21" w:rsidP="007337F9">
      <w:pPr>
        <w:pStyle w:val="Prrafodelista"/>
      </w:pPr>
    </w:p>
    <w:p w:rsidR="007337F9" w:rsidRDefault="007337F9" w:rsidP="007337F9">
      <w:pPr>
        <w:pStyle w:val="Prrafodelista"/>
        <w:numPr>
          <w:ilvl w:val="0"/>
          <w:numId w:val="1"/>
        </w:numPr>
        <w:rPr>
          <w:b/>
        </w:rPr>
      </w:pPr>
      <w:r w:rsidRPr="007337F9">
        <w:rPr>
          <w:b/>
        </w:rPr>
        <w:t>ESTADO DE LAS ACCIONES PREVENTIVAS Y CORRECTIVAS</w:t>
      </w:r>
    </w:p>
    <w:p w:rsidR="00766E68" w:rsidRDefault="00766E68" w:rsidP="00766E68">
      <w:pPr>
        <w:pStyle w:val="Prrafodelista"/>
        <w:rPr>
          <w:b/>
        </w:rPr>
      </w:pPr>
    </w:p>
    <w:p w:rsidR="007337F9" w:rsidRDefault="007337F9" w:rsidP="007337F9">
      <w:pPr>
        <w:pStyle w:val="Prrafodelista"/>
        <w:numPr>
          <w:ilvl w:val="1"/>
          <w:numId w:val="1"/>
        </w:numPr>
        <w:rPr>
          <w:b/>
        </w:rPr>
      </w:pPr>
      <w:r w:rsidRPr="007337F9">
        <w:rPr>
          <w:b/>
        </w:rPr>
        <w:t>ACCIONES CORRECTIVAS</w:t>
      </w:r>
    </w:p>
    <w:p w:rsidR="001D60B3" w:rsidRPr="001D60B3" w:rsidRDefault="001D60B3" w:rsidP="00A02427">
      <w:pPr>
        <w:jc w:val="both"/>
        <w:rPr>
          <w:b/>
        </w:rPr>
      </w:pPr>
      <w:r>
        <w:rPr>
          <w:b/>
        </w:rPr>
        <w:t xml:space="preserve"> </w:t>
      </w:r>
      <w:r w:rsidR="00A02427" w:rsidRPr="00A02427">
        <w:t xml:space="preserve">En esta tabla observamos las No Conformidades resaltadas durante  las auditorias de Icontec, Rúa, Aeronáutica Civil y Auditorías Internas.  Las </w:t>
      </w:r>
      <w:r w:rsidR="00A02427" w:rsidRPr="00A02427">
        <w:rPr>
          <w:rFonts w:ascii="Arial" w:hAnsi="Arial" w:cs="Arial"/>
          <w:sz w:val="20"/>
          <w:szCs w:val="20"/>
        </w:rPr>
        <w:t>“</w:t>
      </w:r>
      <w:r w:rsidR="00A02427">
        <w:rPr>
          <w:rFonts w:ascii="Arial" w:hAnsi="Arial" w:cs="Arial"/>
          <w:sz w:val="20"/>
          <w:szCs w:val="20"/>
        </w:rPr>
        <w:t>Acciones Correctivas” se encuentran en tan solo un 36% debido a que surgieron hallazgos en las auditorías internas las cuales se efectuaron en el mes de Agosto y están en proceso de implementación</w:t>
      </w:r>
    </w:p>
    <w:p w:rsidR="007337F9" w:rsidRDefault="00023243" w:rsidP="007337F9">
      <w:pPr>
        <w:pStyle w:val="Prrafodelista"/>
        <w:ind w:left="735"/>
        <w:rPr>
          <w:b/>
        </w:rPr>
      </w:pPr>
      <w:r>
        <w:rPr>
          <w:b/>
        </w:rPr>
        <w:t>Mirar tabla de no conformidades</w:t>
      </w:r>
    </w:p>
    <w:p w:rsidR="00023243" w:rsidRDefault="00023243" w:rsidP="007337F9">
      <w:pPr>
        <w:pStyle w:val="Prrafodelista"/>
        <w:ind w:left="735"/>
        <w:rPr>
          <w:b/>
        </w:rPr>
      </w:pPr>
    </w:p>
    <w:tbl>
      <w:tblPr>
        <w:tblStyle w:val="Tablaconcuadrcula"/>
        <w:tblW w:w="0" w:type="auto"/>
        <w:tblInd w:w="735" w:type="dxa"/>
        <w:tblLook w:val="04A0" w:firstRow="1" w:lastRow="0" w:firstColumn="1" w:lastColumn="0" w:noHBand="0" w:noVBand="1"/>
      </w:tblPr>
      <w:tblGrid>
        <w:gridCol w:w="1868"/>
        <w:gridCol w:w="1719"/>
        <w:gridCol w:w="1005"/>
        <w:gridCol w:w="1093"/>
      </w:tblGrid>
      <w:tr w:rsidR="00162EC2" w:rsidTr="00162EC2">
        <w:trPr>
          <w:trHeight w:val="409"/>
        </w:trPr>
        <w:tc>
          <w:tcPr>
            <w:tcW w:w="1868" w:type="dxa"/>
            <w:vMerge w:val="restart"/>
            <w:shd w:val="clear" w:color="auto" w:fill="9966FF"/>
          </w:tcPr>
          <w:p w:rsidR="00162EC2" w:rsidRDefault="00162EC2" w:rsidP="00E26512">
            <w:pPr>
              <w:pStyle w:val="Prrafodelista"/>
              <w:ind w:left="0"/>
              <w:jc w:val="center"/>
              <w:rPr>
                <w:b/>
              </w:rPr>
            </w:pPr>
          </w:p>
          <w:p w:rsidR="00162EC2" w:rsidRDefault="00162EC2" w:rsidP="00E26512">
            <w:pPr>
              <w:pStyle w:val="Prrafodelista"/>
              <w:ind w:left="0"/>
              <w:jc w:val="center"/>
              <w:rPr>
                <w:b/>
              </w:rPr>
            </w:pPr>
            <w:r>
              <w:rPr>
                <w:b/>
              </w:rPr>
              <w:t>PROCESO</w:t>
            </w:r>
          </w:p>
        </w:tc>
        <w:tc>
          <w:tcPr>
            <w:tcW w:w="1719" w:type="dxa"/>
            <w:vMerge w:val="restart"/>
            <w:shd w:val="clear" w:color="auto" w:fill="9966FF"/>
          </w:tcPr>
          <w:p w:rsidR="00162EC2" w:rsidRDefault="00162EC2" w:rsidP="00E26512">
            <w:pPr>
              <w:pStyle w:val="Prrafodelista"/>
              <w:ind w:left="0"/>
              <w:jc w:val="center"/>
              <w:rPr>
                <w:b/>
              </w:rPr>
            </w:pPr>
            <w:r>
              <w:rPr>
                <w:b/>
              </w:rPr>
              <w:t>NO CONFORMIDAD</w:t>
            </w:r>
          </w:p>
        </w:tc>
        <w:tc>
          <w:tcPr>
            <w:tcW w:w="2098" w:type="dxa"/>
            <w:gridSpan w:val="2"/>
            <w:shd w:val="clear" w:color="auto" w:fill="9966FF"/>
          </w:tcPr>
          <w:p w:rsidR="00162EC2" w:rsidRDefault="00162EC2" w:rsidP="00E26512">
            <w:pPr>
              <w:pStyle w:val="Prrafodelista"/>
              <w:ind w:left="0"/>
              <w:jc w:val="center"/>
              <w:rPr>
                <w:b/>
              </w:rPr>
            </w:pPr>
            <w:r>
              <w:rPr>
                <w:b/>
              </w:rPr>
              <w:t>ESTADO ACCION CORRECTIVA</w:t>
            </w:r>
          </w:p>
        </w:tc>
      </w:tr>
      <w:tr w:rsidR="00162EC2" w:rsidTr="00162EC2">
        <w:trPr>
          <w:trHeight w:val="405"/>
        </w:trPr>
        <w:tc>
          <w:tcPr>
            <w:tcW w:w="1868" w:type="dxa"/>
            <w:vMerge/>
            <w:shd w:val="clear" w:color="auto" w:fill="9966FF"/>
          </w:tcPr>
          <w:p w:rsidR="00162EC2" w:rsidRDefault="00162EC2" w:rsidP="00E26512">
            <w:pPr>
              <w:pStyle w:val="Prrafodelista"/>
              <w:ind w:left="0"/>
              <w:jc w:val="center"/>
              <w:rPr>
                <w:b/>
              </w:rPr>
            </w:pPr>
          </w:p>
        </w:tc>
        <w:tc>
          <w:tcPr>
            <w:tcW w:w="1719" w:type="dxa"/>
            <w:vMerge/>
            <w:shd w:val="clear" w:color="auto" w:fill="9966FF"/>
          </w:tcPr>
          <w:p w:rsidR="00162EC2" w:rsidRDefault="00162EC2" w:rsidP="00E26512">
            <w:pPr>
              <w:pStyle w:val="Prrafodelista"/>
              <w:ind w:left="0"/>
              <w:jc w:val="center"/>
              <w:rPr>
                <w:b/>
              </w:rPr>
            </w:pPr>
          </w:p>
        </w:tc>
        <w:tc>
          <w:tcPr>
            <w:tcW w:w="1005" w:type="dxa"/>
            <w:shd w:val="clear" w:color="auto" w:fill="9966FF"/>
          </w:tcPr>
          <w:p w:rsidR="00162EC2" w:rsidRDefault="00162EC2" w:rsidP="00E26512">
            <w:pPr>
              <w:pStyle w:val="Prrafodelista"/>
              <w:ind w:left="0"/>
              <w:jc w:val="center"/>
              <w:rPr>
                <w:b/>
              </w:rPr>
            </w:pPr>
            <w:r>
              <w:rPr>
                <w:b/>
              </w:rPr>
              <w:t>ABIERTA</w:t>
            </w:r>
          </w:p>
        </w:tc>
        <w:tc>
          <w:tcPr>
            <w:tcW w:w="1093" w:type="dxa"/>
            <w:shd w:val="clear" w:color="auto" w:fill="9966FF"/>
          </w:tcPr>
          <w:p w:rsidR="00162EC2" w:rsidRDefault="00162EC2" w:rsidP="00E26512">
            <w:pPr>
              <w:pStyle w:val="Prrafodelista"/>
              <w:ind w:left="0"/>
              <w:jc w:val="center"/>
              <w:rPr>
                <w:b/>
              </w:rPr>
            </w:pPr>
            <w:r>
              <w:rPr>
                <w:b/>
              </w:rPr>
              <w:t>CERRADA</w:t>
            </w:r>
          </w:p>
        </w:tc>
      </w:tr>
      <w:tr w:rsidR="00162EC2" w:rsidTr="00162EC2">
        <w:trPr>
          <w:trHeight w:val="405"/>
        </w:trPr>
        <w:tc>
          <w:tcPr>
            <w:tcW w:w="1868" w:type="dxa"/>
            <w:shd w:val="clear" w:color="auto" w:fill="auto"/>
          </w:tcPr>
          <w:p w:rsidR="00162EC2" w:rsidRDefault="00162EC2" w:rsidP="00E26512">
            <w:pPr>
              <w:pStyle w:val="Prrafodelista"/>
              <w:ind w:left="0"/>
              <w:jc w:val="center"/>
              <w:rPr>
                <w:b/>
              </w:rPr>
            </w:pPr>
            <w:r>
              <w:rPr>
                <w:b/>
              </w:rPr>
              <w:t>ESTRATEGIGO</w:t>
            </w:r>
          </w:p>
        </w:tc>
        <w:tc>
          <w:tcPr>
            <w:tcW w:w="1719" w:type="dxa"/>
            <w:shd w:val="clear" w:color="auto" w:fill="auto"/>
          </w:tcPr>
          <w:p w:rsidR="00162EC2" w:rsidRDefault="00162EC2" w:rsidP="00E26512">
            <w:pPr>
              <w:pStyle w:val="Prrafodelista"/>
              <w:ind w:left="0"/>
              <w:jc w:val="center"/>
              <w:rPr>
                <w:b/>
              </w:rPr>
            </w:pPr>
            <w:r>
              <w:rPr>
                <w:b/>
              </w:rPr>
              <w:t>7</w:t>
            </w:r>
          </w:p>
        </w:tc>
        <w:tc>
          <w:tcPr>
            <w:tcW w:w="1005" w:type="dxa"/>
            <w:shd w:val="clear" w:color="auto" w:fill="auto"/>
          </w:tcPr>
          <w:p w:rsidR="00162EC2" w:rsidRDefault="00162EC2" w:rsidP="00E26512">
            <w:pPr>
              <w:pStyle w:val="Prrafodelista"/>
              <w:ind w:left="0"/>
              <w:jc w:val="center"/>
              <w:rPr>
                <w:b/>
              </w:rPr>
            </w:pPr>
            <w:r>
              <w:rPr>
                <w:b/>
              </w:rPr>
              <w:t>1</w:t>
            </w:r>
          </w:p>
        </w:tc>
        <w:tc>
          <w:tcPr>
            <w:tcW w:w="1093" w:type="dxa"/>
            <w:shd w:val="clear" w:color="auto" w:fill="auto"/>
          </w:tcPr>
          <w:p w:rsidR="00162EC2" w:rsidRDefault="00162EC2" w:rsidP="00E26512">
            <w:pPr>
              <w:pStyle w:val="Prrafodelista"/>
              <w:ind w:left="0"/>
              <w:jc w:val="center"/>
              <w:rPr>
                <w:b/>
              </w:rPr>
            </w:pPr>
            <w:r>
              <w:rPr>
                <w:b/>
              </w:rPr>
              <w:t>1</w:t>
            </w:r>
          </w:p>
        </w:tc>
      </w:tr>
      <w:tr w:rsidR="00162EC2" w:rsidTr="00162EC2">
        <w:trPr>
          <w:trHeight w:val="405"/>
        </w:trPr>
        <w:tc>
          <w:tcPr>
            <w:tcW w:w="1868" w:type="dxa"/>
            <w:shd w:val="clear" w:color="auto" w:fill="auto"/>
          </w:tcPr>
          <w:p w:rsidR="00162EC2" w:rsidRDefault="00162EC2" w:rsidP="00E26512">
            <w:pPr>
              <w:pStyle w:val="Prrafodelista"/>
              <w:ind w:left="0"/>
              <w:jc w:val="center"/>
              <w:rPr>
                <w:b/>
              </w:rPr>
            </w:pPr>
            <w:r>
              <w:rPr>
                <w:b/>
              </w:rPr>
              <w:t>SGC</w:t>
            </w:r>
          </w:p>
        </w:tc>
        <w:tc>
          <w:tcPr>
            <w:tcW w:w="1719" w:type="dxa"/>
            <w:shd w:val="clear" w:color="auto" w:fill="auto"/>
          </w:tcPr>
          <w:p w:rsidR="00162EC2" w:rsidRDefault="00162EC2" w:rsidP="00E26512">
            <w:pPr>
              <w:pStyle w:val="Prrafodelista"/>
              <w:ind w:left="0"/>
              <w:jc w:val="center"/>
              <w:rPr>
                <w:b/>
              </w:rPr>
            </w:pPr>
            <w:r>
              <w:rPr>
                <w:b/>
              </w:rPr>
              <w:t>16</w:t>
            </w:r>
          </w:p>
        </w:tc>
        <w:tc>
          <w:tcPr>
            <w:tcW w:w="1005" w:type="dxa"/>
            <w:shd w:val="clear" w:color="auto" w:fill="auto"/>
          </w:tcPr>
          <w:p w:rsidR="00162EC2" w:rsidRDefault="006E4FFE" w:rsidP="00E26512">
            <w:pPr>
              <w:pStyle w:val="Prrafodelista"/>
              <w:ind w:left="0"/>
              <w:jc w:val="center"/>
              <w:rPr>
                <w:b/>
              </w:rPr>
            </w:pPr>
            <w:r>
              <w:rPr>
                <w:b/>
              </w:rPr>
              <w:t>10</w:t>
            </w:r>
          </w:p>
        </w:tc>
        <w:tc>
          <w:tcPr>
            <w:tcW w:w="1093" w:type="dxa"/>
            <w:shd w:val="clear" w:color="auto" w:fill="auto"/>
          </w:tcPr>
          <w:p w:rsidR="00162EC2" w:rsidRDefault="006E4FFE" w:rsidP="00E26512">
            <w:pPr>
              <w:pStyle w:val="Prrafodelista"/>
              <w:ind w:left="0"/>
              <w:jc w:val="center"/>
              <w:rPr>
                <w:b/>
              </w:rPr>
            </w:pPr>
            <w:r>
              <w:rPr>
                <w:b/>
              </w:rPr>
              <w:t>6</w:t>
            </w:r>
          </w:p>
        </w:tc>
      </w:tr>
      <w:tr w:rsidR="00162EC2" w:rsidTr="00162EC2">
        <w:trPr>
          <w:trHeight w:val="405"/>
        </w:trPr>
        <w:tc>
          <w:tcPr>
            <w:tcW w:w="1868" w:type="dxa"/>
            <w:shd w:val="clear" w:color="auto" w:fill="auto"/>
          </w:tcPr>
          <w:p w:rsidR="00162EC2" w:rsidRDefault="00162EC2" w:rsidP="00E26512">
            <w:pPr>
              <w:pStyle w:val="Prrafodelista"/>
              <w:ind w:left="0"/>
              <w:jc w:val="center"/>
              <w:rPr>
                <w:b/>
              </w:rPr>
            </w:pPr>
            <w:r>
              <w:rPr>
                <w:b/>
              </w:rPr>
              <w:t>OPERACIONES</w:t>
            </w:r>
          </w:p>
        </w:tc>
        <w:tc>
          <w:tcPr>
            <w:tcW w:w="1719" w:type="dxa"/>
            <w:shd w:val="clear" w:color="auto" w:fill="auto"/>
          </w:tcPr>
          <w:p w:rsidR="00162EC2" w:rsidRDefault="006E4FFE" w:rsidP="00E26512">
            <w:pPr>
              <w:pStyle w:val="Prrafodelista"/>
              <w:ind w:left="0"/>
              <w:jc w:val="center"/>
              <w:rPr>
                <w:b/>
              </w:rPr>
            </w:pPr>
            <w:r>
              <w:rPr>
                <w:b/>
              </w:rPr>
              <w:t>16</w:t>
            </w:r>
          </w:p>
        </w:tc>
        <w:tc>
          <w:tcPr>
            <w:tcW w:w="1005" w:type="dxa"/>
            <w:shd w:val="clear" w:color="auto" w:fill="auto"/>
          </w:tcPr>
          <w:p w:rsidR="00162EC2" w:rsidRDefault="006E4FFE" w:rsidP="00E26512">
            <w:pPr>
              <w:pStyle w:val="Prrafodelista"/>
              <w:ind w:left="0"/>
              <w:jc w:val="center"/>
              <w:rPr>
                <w:b/>
              </w:rPr>
            </w:pPr>
            <w:r>
              <w:rPr>
                <w:b/>
              </w:rPr>
              <w:t>4</w:t>
            </w:r>
          </w:p>
        </w:tc>
        <w:tc>
          <w:tcPr>
            <w:tcW w:w="1093" w:type="dxa"/>
            <w:shd w:val="clear" w:color="auto" w:fill="auto"/>
          </w:tcPr>
          <w:p w:rsidR="00162EC2" w:rsidRDefault="006E4FFE" w:rsidP="00E26512">
            <w:pPr>
              <w:pStyle w:val="Prrafodelista"/>
              <w:ind w:left="0"/>
              <w:jc w:val="center"/>
              <w:rPr>
                <w:b/>
              </w:rPr>
            </w:pPr>
            <w:r>
              <w:rPr>
                <w:b/>
              </w:rPr>
              <w:t>12</w:t>
            </w:r>
          </w:p>
        </w:tc>
      </w:tr>
      <w:tr w:rsidR="00162EC2" w:rsidTr="00162EC2">
        <w:trPr>
          <w:trHeight w:val="405"/>
        </w:trPr>
        <w:tc>
          <w:tcPr>
            <w:tcW w:w="1868" w:type="dxa"/>
            <w:shd w:val="clear" w:color="auto" w:fill="auto"/>
          </w:tcPr>
          <w:p w:rsidR="00162EC2" w:rsidRDefault="00162EC2" w:rsidP="00E26512">
            <w:pPr>
              <w:pStyle w:val="Prrafodelista"/>
              <w:ind w:left="0"/>
              <w:jc w:val="center"/>
              <w:rPr>
                <w:b/>
              </w:rPr>
            </w:pPr>
            <w:r>
              <w:rPr>
                <w:b/>
              </w:rPr>
              <w:t>PRIORITARIOS</w:t>
            </w:r>
          </w:p>
        </w:tc>
        <w:tc>
          <w:tcPr>
            <w:tcW w:w="1719" w:type="dxa"/>
            <w:shd w:val="clear" w:color="auto" w:fill="auto"/>
          </w:tcPr>
          <w:p w:rsidR="00162EC2" w:rsidRDefault="006E4FFE" w:rsidP="00E26512">
            <w:pPr>
              <w:pStyle w:val="Prrafodelista"/>
              <w:ind w:left="0"/>
              <w:jc w:val="center"/>
              <w:rPr>
                <w:b/>
              </w:rPr>
            </w:pPr>
            <w:r>
              <w:rPr>
                <w:b/>
              </w:rPr>
              <w:t>25</w:t>
            </w:r>
          </w:p>
        </w:tc>
        <w:tc>
          <w:tcPr>
            <w:tcW w:w="1005" w:type="dxa"/>
            <w:shd w:val="clear" w:color="auto" w:fill="auto"/>
          </w:tcPr>
          <w:p w:rsidR="00162EC2" w:rsidRDefault="006E4FFE" w:rsidP="00E26512">
            <w:pPr>
              <w:pStyle w:val="Prrafodelista"/>
              <w:ind w:left="0"/>
              <w:jc w:val="center"/>
              <w:rPr>
                <w:b/>
              </w:rPr>
            </w:pPr>
            <w:r>
              <w:rPr>
                <w:b/>
              </w:rPr>
              <w:t>13</w:t>
            </w:r>
          </w:p>
        </w:tc>
        <w:tc>
          <w:tcPr>
            <w:tcW w:w="1093" w:type="dxa"/>
            <w:shd w:val="clear" w:color="auto" w:fill="auto"/>
          </w:tcPr>
          <w:p w:rsidR="00162EC2" w:rsidRDefault="006E4FFE" w:rsidP="00E26512">
            <w:pPr>
              <w:pStyle w:val="Prrafodelista"/>
              <w:ind w:left="0"/>
              <w:jc w:val="center"/>
              <w:rPr>
                <w:b/>
              </w:rPr>
            </w:pPr>
            <w:r>
              <w:rPr>
                <w:b/>
              </w:rPr>
              <w:t>12</w:t>
            </w:r>
          </w:p>
        </w:tc>
      </w:tr>
      <w:tr w:rsidR="00162EC2" w:rsidTr="00162EC2">
        <w:trPr>
          <w:trHeight w:val="405"/>
        </w:trPr>
        <w:tc>
          <w:tcPr>
            <w:tcW w:w="1868" w:type="dxa"/>
            <w:shd w:val="clear" w:color="auto" w:fill="auto"/>
          </w:tcPr>
          <w:p w:rsidR="00162EC2" w:rsidRDefault="00162EC2" w:rsidP="00E26512">
            <w:pPr>
              <w:pStyle w:val="Prrafodelista"/>
              <w:ind w:left="0"/>
              <w:jc w:val="center"/>
              <w:rPr>
                <w:b/>
              </w:rPr>
            </w:pPr>
            <w:r>
              <w:rPr>
                <w:b/>
              </w:rPr>
              <w:t>ADMINISTRATIVO</w:t>
            </w:r>
          </w:p>
        </w:tc>
        <w:tc>
          <w:tcPr>
            <w:tcW w:w="1719" w:type="dxa"/>
            <w:shd w:val="clear" w:color="auto" w:fill="auto"/>
          </w:tcPr>
          <w:p w:rsidR="00162EC2" w:rsidRDefault="006E4FFE" w:rsidP="00E26512">
            <w:pPr>
              <w:pStyle w:val="Prrafodelista"/>
              <w:ind w:left="0"/>
              <w:jc w:val="center"/>
              <w:rPr>
                <w:b/>
              </w:rPr>
            </w:pPr>
            <w:r>
              <w:rPr>
                <w:b/>
              </w:rPr>
              <w:t>11</w:t>
            </w:r>
          </w:p>
        </w:tc>
        <w:tc>
          <w:tcPr>
            <w:tcW w:w="1005" w:type="dxa"/>
            <w:shd w:val="clear" w:color="auto" w:fill="auto"/>
          </w:tcPr>
          <w:p w:rsidR="00162EC2" w:rsidRDefault="006E4FFE" w:rsidP="00E26512">
            <w:pPr>
              <w:pStyle w:val="Prrafodelista"/>
              <w:ind w:left="0"/>
              <w:jc w:val="center"/>
              <w:rPr>
                <w:b/>
              </w:rPr>
            </w:pPr>
            <w:r>
              <w:rPr>
                <w:b/>
              </w:rPr>
              <w:t>10</w:t>
            </w:r>
          </w:p>
        </w:tc>
        <w:tc>
          <w:tcPr>
            <w:tcW w:w="1093" w:type="dxa"/>
            <w:shd w:val="clear" w:color="auto" w:fill="auto"/>
          </w:tcPr>
          <w:p w:rsidR="00162EC2" w:rsidRDefault="006E4FFE" w:rsidP="00E26512">
            <w:pPr>
              <w:pStyle w:val="Prrafodelista"/>
              <w:ind w:left="0"/>
              <w:jc w:val="center"/>
              <w:rPr>
                <w:b/>
              </w:rPr>
            </w:pPr>
            <w:r>
              <w:rPr>
                <w:b/>
              </w:rPr>
              <w:t>1</w:t>
            </w:r>
          </w:p>
        </w:tc>
      </w:tr>
      <w:tr w:rsidR="00162EC2" w:rsidTr="00162EC2">
        <w:trPr>
          <w:trHeight w:val="405"/>
        </w:trPr>
        <w:tc>
          <w:tcPr>
            <w:tcW w:w="1868" w:type="dxa"/>
            <w:shd w:val="clear" w:color="auto" w:fill="auto"/>
          </w:tcPr>
          <w:p w:rsidR="00162EC2" w:rsidRDefault="00162EC2" w:rsidP="00E26512">
            <w:pPr>
              <w:pStyle w:val="Prrafodelista"/>
              <w:ind w:left="0"/>
              <w:jc w:val="center"/>
              <w:rPr>
                <w:b/>
              </w:rPr>
            </w:pPr>
            <w:r>
              <w:rPr>
                <w:b/>
              </w:rPr>
              <w:t>MANTENIMIENTO</w:t>
            </w:r>
          </w:p>
        </w:tc>
        <w:tc>
          <w:tcPr>
            <w:tcW w:w="1719" w:type="dxa"/>
            <w:shd w:val="clear" w:color="auto" w:fill="auto"/>
          </w:tcPr>
          <w:p w:rsidR="00162EC2" w:rsidRDefault="006E4FFE" w:rsidP="00E26512">
            <w:pPr>
              <w:pStyle w:val="Prrafodelista"/>
              <w:ind w:left="0"/>
              <w:jc w:val="center"/>
              <w:rPr>
                <w:b/>
              </w:rPr>
            </w:pPr>
            <w:r>
              <w:rPr>
                <w:b/>
              </w:rPr>
              <w:t>58</w:t>
            </w:r>
          </w:p>
        </w:tc>
        <w:tc>
          <w:tcPr>
            <w:tcW w:w="1005" w:type="dxa"/>
            <w:shd w:val="clear" w:color="auto" w:fill="auto"/>
          </w:tcPr>
          <w:p w:rsidR="00162EC2" w:rsidRDefault="006E4FFE" w:rsidP="00E26512">
            <w:pPr>
              <w:pStyle w:val="Prrafodelista"/>
              <w:ind w:left="0"/>
              <w:jc w:val="center"/>
              <w:rPr>
                <w:b/>
              </w:rPr>
            </w:pPr>
            <w:r>
              <w:rPr>
                <w:b/>
              </w:rPr>
              <w:t>42</w:t>
            </w:r>
          </w:p>
        </w:tc>
        <w:tc>
          <w:tcPr>
            <w:tcW w:w="1093" w:type="dxa"/>
            <w:shd w:val="clear" w:color="auto" w:fill="auto"/>
          </w:tcPr>
          <w:p w:rsidR="00162EC2" w:rsidRDefault="006E4FFE" w:rsidP="00E26512">
            <w:pPr>
              <w:pStyle w:val="Prrafodelista"/>
              <w:ind w:left="0"/>
              <w:jc w:val="center"/>
              <w:rPr>
                <w:b/>
              </w:rPr>
            </w:pPr>
            <w:r>
              <w:rPr>
                <w:b/>
              </w:rPr>
              <w:t>16</w:t>
            </w:r>
          </w:p>
        </w:tc>
      </w:tr>
    </w:tbl>
    <w:p w:rsidR="007337F9" w:rsidRPr="007337F9" w:rsidRDefault="007337F9" w:rsidP="007337F9">
      <w:pPr>
        <w:pStyle w:val="Prrafodelista"/>
        <w:ind w:left="735"/>
        <w:rPr>
          <w:b/>
        </w:rPr>
      </w:pPr>
    </w:p>
    <w:p w:rsidR="00E26512" w:rsidRDefault="00E26512"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E4FFE" w:rsidRDefault="006E4FFE" w:rsidP="00E26512">
      <w:pPr>
        <w:pStyle w:val="Prrafodelista"/>
        <w:ind w:left="735"/>
        <w:rPr>
          <w:b/>
        </w:rPr>
      </w:pPr>
    </w:p>
    <w:p w:rsidR="00663554" w:rsidRDefault="00663554" w:rsidP="00E26512">
      <w:pPr>
        <w:pStyle w:val="Prrafodelista"/>
        <w:ind w:left="735"/>
        <w:rPr>
          <w:b/>
        </w:rPr>
      </w:pPr>
    </w:p>
    <w:p w:rsidR="003218AF" w:rsidRDefault="003218AF" w:rsidP="00E26512">
      <w:pPr>
        <w:pStyle w:val="Prrafodelista"/>
        <w:ind w:left="735"/>
        <w:rPr>
          <w:b/>
        </w:rPr>
      </w:pPr>
    </w:p>
    <w:p w:rsidR="00F76FEE" w:rsidRPr="00A02427" w:rsidRDefault="00F76FEE" w:rsidP="00A02427">
      <w:pPr>
        <w:rPr>
          <w:b/>
        </w:rPr>
      </w:pPr>
    </w:p>
    <w:p w:rsidR="00F76FEE" w:rsidRDefault="00F76FEE" w:rsidP="00E26512">
      <w:pPr>
        <w:pStyle w:val="Prrafodelista"/>
        <w:ind w:left="735"/>
        <w:rPr>
          <w:b/>
        </w:rPr>
      </w:pPr>
    </w:p>
    <w:p w:rsidR="00E26512" w:rsidRDefault="00E26512" w:rsidP="00E26512">
      <w:pPr>
        <w:pStyle w:val="Prrafodelista"/>
        <w:numPr>
          <w:ilvl w:val="0"/>
          <w:numId w:val="1"/>
        </w:numPr>
        <w:rPr>
          <w:b/>
        </w:rPr>
      </w:pPr>
      <w:r>
        <w:rPr>
          <w:b/>
        </w:rPr>
        <w:t>ACCIONES DE SEGUIMIENTO POR LA GERENCIA</w:t>
      </w:r>
    </w:p>
    <w:tbl>
      <w:tblPr>
        <w:tblStyle w:val="Tablaconcuadrcula"/>
        <w:tblW w:w="8191" w:type="dxa"/>
        <w:tblInd w:w="735" w:type="dxa"/>
        <w:tblLook w:val="04A0" w:firstRow="1" w:lastRow="0" w:firstColumn="1" w:lastColumn="0" w:noHBand="0" w:noVBand="1"/>
      </w:tblPr>
      <w:tblGrid>
        <w:gridCol w:w="1894"/>
        <w:gridCol w:w="1718"/>
        <w:gridCol w:w="2262"/>
        <w:gridCol w:w="1239"/>
        <w:gridCol w:w="1728"/>
      </w:tblGrid>
      <w:tr w:rsidR="006E4FFE" w:rsidRPr="003D36CB" w:rsidTr="006E4FFE">
        <w:tc>
          <w:tcPr>
            <w:tcW w:w="1834" w:type="dxa"/>
            <w:shd w:val="clear" w:color="auto" w:fill="9966FF"/>
          </w:tcPr>
          <w:p w:rsidR="006E4FFE" w:rsidRPr="003D36CB" w:rsidRDefault="006E4FFE" w:rsidP="00694AF6">
            <w:pPr>
              <w:pStyle w:val="Prrafodelista"/>
              <w:ind w:left="0"/>
              <w:rPr>
                <w:rFonts w:ascii="Arial" w:hAnsi="Arial" w:cs="Arial"/>
                <w:b/>
                <w:sz w:val="20"/>
                <w:szCs w:val="20"/>
              </w:rPr>
            </w:pPr>
            <w:r w:rsidRPr="003D36CB">
              <w:rPr>
                <w:rFonts w:ascii="Arial" w:hAnsi="Arial" w:cs="Arial"/>
                <w:b/>
                <w:sz w:val="20"/>
                <w:szCs w:val="20"/>
              </w:rPr>
              <w:t>Proceso</w:t>
            </w:r>
          </w:p>
        </w:tc>
        <w:tc>
          <w:tcPr>
            <w:tcW w:w="1525" w:type="dxa"/>
            <w:shd w:val="clear" w:color="auto" w:fill="9966FF"/>
          </w:tcPr>
          <w:p w:rsidR="006E4FFE" w:rsidRPr="003D36CB" w:rsidRDefault="006E4FFE" w:rsidP="00694AF6">
            <w:pPr>
              <w:pStyle w:val="Prrafodelista"/>
              <w:ind w:left="0"/>
              <w:rPr>
                <w:rFonts w:ascii="Arial" w:hAnsi="Arial" w:cs="Arial"/>
                <w:b/>
                <w:sz w:val="20"/>
                <w:szCs w:val="20"/>
              </w:rPr>
            </w:pPr>
            <w:r w:rsidRPr="003D36CB">
              <w:rPr>
                <w:rFonts w:ascii="Arial" w:hAnsi="Arial" w:cs="Arial"/>
                <w:b/>
                <w:sz w:val="20"/>
                <w:szCs w:val="20"/>
              </w:rPr>
              <w:t>Actividad</w:t>
            </w:r>
          </w:p>
        </w:tc>
        <w:tc>
          <w:tcPr>
            <w:tcW w:w="2189" w:type="dxa"/>
            <w:shd w:val="clear" w:color="auto" w:fill="9966FF"/>
          </w:tcPr>
          <w:p w:rsidR="006E4FFE" w:rsidRPr="003D36CB" w:rsidRDefault="006E4FFE" w:rsidP="00694AF6">
            <w:pPr>
              <w:pStyle w:val="Prrafodelista"/>
              <w:ind w:left="0"/>
              <w:rPr>
                <w:rFonts w:ascii="Arial" w:hAnsi="Arial" w:cs="Arial"/>
                <w:b/>
                <w:sz w:val="20"/>
                <w:szCs w:val="20"/>
              </w:rPr>
            </w:pPr>
            <w:r w:rsidRPr="003D36CB">
              <w:rPr>
                <w:rFonts w:ascii="Arial" w:hAnsi="Arial" w:cs="Arial"/>
                <w:b/>
                <w:sz w:val="20"/>
                <w:szCs w:val="20"/>
              </w:rPr>
              <w:t>Responsable</w:t>
            </w:r>
          </w:p>
        </w:tc>
        <w:tc>
          <w:tcPr>
            <w:tcW w:w="1203" w:type="dxa"/>
            <w:shd w:val="clear" w:color="auto" w:fill="9966FF"/>
          </w:tcPr>
          <w:p w:rsidR="006E4FFE" w:rsidRPr="003D36CB" w:rsidRDefault="006E4FFE" w:rsidP="00694AF6">
            <w:pPr>
              <w:pStyle w:val="Prrafodelista"/>
              <w:ind w:left="0"/>
              <w:rPr>
                <w:rFonts w:ascii="Arial" w:hAnsi="Arial" w:cs="Arial"/>
                <w:b/>
                <w:sz w:val="20"/>
                <w:szCs w:val="20"/>
              </w:rPr>
            </w:pPr>
            <w:r w:rsidRPr="003D36CB">
              <w:rPr>
                <w:rFonts w:ascii="Arial" w:hAnsi="Arial" w:cs="Arial"/>
                <w:b/>
                <w:sz w:val="20"/>
                <w:szCs w:val="20"/>
              </w:rPr>
              <w:t>Fecha de Revisión</w:t>
            </w:r>
          </w:p>
        </w:tc>
        <w:tc>
          <w:tcPr>
            <w:tcW w:w="1440" w:type="dxa"/>
            <w:shd w:val="clear" w:color="auto" w:fill="9966FF"/>
          </w:tcPr>
          <w:p w:rsidR="006E4FFE" w:rsidRPr="003D36CB" w:rsidRDefault="006E4FFE" w:rsidP="00694AF6">
            <w:pPr>
              <w:pStyle w:val="Prrafodelista"/>
              <w:ind w:left="0"/>
              <w:rPr>
                <w:rFonts w:ascii="Arial" w:hAnsi="Arial" w:cs="Arial"/>
                <w:b/>
                <w:sz w:val="20"/>
                <w:szCs w:val="20"/>
              </w:rPr>
            </w:pPr>
            <w:r>
              <w:rPr>
                <w:rFonts w:ascii="Arial" w:hAnsi="Arial" w:cs="Arial"/>
                <w:b/>
                <w:sz w:val="20"/>
                <w:szCs w:val="20"/>
              </w:rPr>
              <w:t>EJECUCION</w:t>
            </w:r>
          </w:p>
        </w:tc>
      </w:tr>
      <w:tr w:rsidR="006E4FFE" w:rsidRPr="003D36CB" w:rsidTr="006E4FFE">
        <w:tc>
          <w:tcPr>
            <w:tcW w:w="1834" w:type="dxa"/>
          </w:tcPr>
          <w:p w:rsidR="006E4FFE" w:rsidRPr="003D36CB" w:rsidRDefault="006E4FFE" w:rsidP="00694AF6">
            <w:pPr>
              <w:pStyle w:val="Prrafodelista"/>
              <w:ind w:left="0"/>
              <w:rPr>
                <w:rFonts w:ascii="Arial" w:hAnsi="Arial" w:cs="Arial"/>
                <w:sz w:val="20"/>
                <w:szCs w:val="20"/>
              </w:rPr>
            </w:pPr>
            <w:r w:rsidRPr="003D36CB">
              <w:rPr>
                <w:rFonts w:ascii="Arial" w:hAnsi="Arial" w:cs="Arial"/>
                <w:sz w:val="20"/>
                <w:szCs w:val="20"/>
              </w:rPr>
              <w:t>SGC</w:t>
            </w:r>
          </w:p>
        </w:tc>
        <w:tc>
          <w:tcPr>
            <w:tcW w:w="1525" w:type="dxa"/>
          </w:tcPr>
          <w:p w:rsidR="006E4FFE" w:rsidRPr="003D36CB" w:rsidRDefault="006E4FFE" w:rsidP="00694AF6">
            <w:pPr>
              <w:pStyle w:val="Prrafodelista"/>
              <w:ind w:left="0"/>
              <w:rPr>
                <w:rFonts w:ascii="Arial" w:hAnsi="Arial" w:cs="Arial"/>
                <w:sz w:val="20"/>
                <w:szCs w:val="20"/>
              </w:rPr>
            </w:pPr>
            <w:r w:rsidRPr="003D36CB">
              <w:rPr>
                <w:rFonts w:ascii="Arial" w:hAnsi="Arial" w:cs="Arial"/>
                <w:sz w:val="20"/>
                <w:szCs w:val="20"/>
              </w:rPr>
              <w:t>Capacitar y sensibilizar al personal sobre el SGC en el manejo y control de la documentación y en las acciones correctivas y preventivas.</w:t>
            </w:r>
          </w:p>
        </w:tc>
        <w:tc>
          <w:tcPr>
            <w:tcW w:w="2189" w:type="dxa"/>
          </w:tcPr>
          <w:p w:rsidR="006E4FFE" w:rsidRPr="003D36CB" w:rsidRDefault="006E4FFE" w:rsidP="00694AF6">
            <w:pPr>
              <w:pStyle w:val="Prrafodelista"/>
              <w:ind w:left="0"/>
              <w:rPr>
                <w:rFonts w:ascii="Arial" w:hAnsi="Arial" w:cs="Arial"/>
                <w:sz w:val="20"/>
                <w:szCs w:val="20"/>
              </w:rPr>
            </w:pPr>
            <w:r w:rsidRPr="003D36CB">
              <w:rPr>
                <w:rFonts w:ascii="Arial" w:hAnsi="Arial" w:cs="Arial"/>
                <w:sz w:val="20"/>
                <w:szCs w:val="20"/>
              </w:rPr>
              <w:t>Representante del Sistema</w:t>
            </w:r>
          </w:p>
        </w:tc>
        <w:tc>
          <w:tcPr>
            <w:tcW w:w="1203" w:type="dxa"/>
          </w:tcPr>
          <w:p w:rsidR="006E4FFE" w:rsidRPr="003D36CB" w:rsidRDefault="00EF18D8" w:rsidP="00694AF6">
            <w:pPr>
              <w:pStyle w:val="Prrafodelista"/>
              <w:ind w:left="0"/>
              <w:rPr>
                <w:rFonts w:ascii="Arial" w:hAnsi="Arial" w:cs="Arial"/>
                <w:sz w:val="20"/>
                <w:szCs w:val="20"/>
              </w:rPr>
            </w:pPr>
            <w:r>
              <w:rPr>
                <w:rFonts w:ascii="Arial" w:hAnsi="Arial" w:cs="Arial"/>
                <w:sz w:val="20"/>
                <w:szCs w:val="20"/>
              </w:rPr>
              <w:t>21 de Septiembre de 2016</w:t>
            </w:r>
          </w:p>
        </w:tc>
        <w:tc>
          <w:tcPr>
            <w:tcW w:w="1440" w:type="dxa"/>
          </w:tcPr>
          <w:p w:rsidR="006E4FFE" w:rsidRPr="003D36CB" w:rsidRDefault="00691F8E" w:rsidP="00694AF6">
            <w:pPr>
              <w:pStyle w:val="Prrafodelista"/>
              <w:ind w:left="0"/>
              <w:rPr>
                <w:rFonts w:ascii="Arial" w:hAnsi="Arial" w:cs="Arial"/>
                <w:sz w:val="20"/>
                <w:szCs w:val="20"/>
              </w:rPr>
            </w:pPr>
            <w:r>
              <w:rPr>
                <w:rFonts w:ascii="Arial" w:hAnsi="Arial" w:cs="Arial"/>
                <w:sz w:val="20"/>
                <w:szCs w:val="20"/>
              </w:rPr>
              <w:t>Se entregó a todos los empleados una agenda</w:t>
            </w:r>
          </w:p>
        </w:tc>
      </w:tr>
      <w:tr w:rsidR="006E4FFE" w:rsidRPr="003D36CB" w:rsidTr="006E4FFE">
        <w:tc>
          <w:tcPr>
            <w:tcW w:w="1834" w:type="dxa"/>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ESTRATÉGICO</w:t>
            </w:r>
          </w:p>
        </w:tc>
        <w:tc>
          <w:tcPr>
            <w:tcW w:w="1525" w:type="dxa"/>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Crear estrategias integrales que permitan mejorar los indicadores de rentabilidad de la empresa.</w:t>
            </w:r>
          </w:p>
        </w:tc>
        <w:tc>
          <w:tcPr>
            <w:tcW w:w="2189" w:type="dxa"/>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Gerencia</w:t>
            </w:r>
          </w:p>
        </w:tc>
        <w:tc>
          <w:tcPr>
            <w:tcW w:w="1203" w:type="dxa"/>
          </w:tcPr>
          <w:p w:rsidR="006E4FFE" w:rsidRPr="003D36CB" w:rsidRDefault="00EF18D8" w:rsidP="006E4FFE">
            <w:pPr>
              <w:pStyle w:val="Prrafodelista"/>
              <w:ind w:left="0"/>
              <w:rPr>
                <w:rFonts w:ascii="Arial" w:hAnsi="Arial" w:cs="Arial"/>
                <w:sz w:val="20"/>
                <w:szCs w:val="20"/>
              </w:rPr>
            </w:pPr>
            <w:r>
              <w:rPr>
                <w:rFonts w:ascii="Arial" w:hAnsi="Arial" w:cs="Arial"/>
                <w:sz w:val="20"/>
                <w:szCs w:val="20"/>
              </w:rPr>
              <w:t>21 de Septiembre de 2016</w:t>
            </w:r>
          </w:p>
        </w:tc>
        <w:tc>
          <w:tcPr>
            <w:tcW w:w="1440" w:type="dxa"/>
          </w:tcPr>
          <w:p w:rsidR="006E4FFE" w:rsidRDefault="00F76FEE" w:rsidP="002E01CD">
            <w:pPr>
              <w:rPr>
                <w:rFonts w:ascii="Arial" w:hAnsi="Arial" w:cs="Arial"/>
                <w:sz w:val="20"/>
                <w:szCs w:val="20"/>
              </w:rPr>
            </w:pPr>
            <w:r w:rsidRPr="002E01CD">
              <w:rPr>
                <w:rFonts w:ascii="Arial" w:hAnsi="Arial" w:cs="Arial"/>
                <w:sz w:val="20"/>
                <w:szCs w:val="20"/>
              </w:rPr>
              <w:t xml:space="preserve">Se </w:t>
            </w:r>
            <w:r w:rsidR="00CB17F8" w:rsidRPr="002E01CD">
              <w:rPr>
                <w:rFonts w:ascii="Arial" w:hAnsi="Arial" w:cs="Arial"/>
                <w:sz w:val="20"/>
                <w:szCs w:val="20"/>
              </w:rPr>
              <w:t>renegociaron</w:t>
            </w:r>
            <w:r w:rsidRPr="002E01CD">
              <w:rPr>
                <w:rFonts w:ascii="Arial" w:hAnsi="Arial" w:cs="Arial"/>
                <w:sz w:val="20"/>
                <w:szCs w:val="20"/>
              </w:rPr>
              <w:t xml:space="preserve"> tarifas con la</w:t>
            </w:r>
            <w:r w:rsidR="00EF18D8" w:rsidRPr="002E01CD">
              <w:rPr>
                <w:rFonts w:ascii="Arial" w:hAnsi="Arial" w:cs="Arial"/>
                <w:sz w:val="20"/>
                <w:szCs w:val="20"/>
              </w:rPr>
              <w:t>s</w:t>
            </w:r>
            <w:r w:rsidRPr="002E01CD">
              <w:rPr>
                <w:rFonts w:ascii="Arial" w:hAnsi="Arial" w:cs="Arial"/>
                <w:sz w:val="20"/>
                <w:szCs w:val="20"/>
              </w:rPr>
              <w:t xml:space="preserve"> principales entidades EPS del país para asegurar el direccionamiento en primer lugar hacia MEDICALFLY.</w:t>
            </w:r>
          </w:p>
          <w:p w:rsidR="002E01CD" w:rsidRPr="002E01CD" w:rsidRDefault="002E01CD" w:rsidP="002E01CD">
            <w:pPr>
              <w:rPr>
                <w:rFonts w:ascii="Arial" w:hAnsi="Arial" w:cs="Arial"/>
                <w:sz w:val="20"/>
                <w:szCs w:val="20"/>
              </w:rPr>
            </w:pPr>
          </w:p>
          <w:p w:rsidR="00F76FEE" w:rsidRPr="002E01CD" w:rsidRDefault="00F76FEE" w:rsidP="002E01CD">
            <w:pPr>
              <w:rPr>
                <w:rFonts w:ascii="Arial" w:hAnsi="Arial" w:cs="Arial"/>
                <w:sz w:val="20"/>
                <w:szCs w:val="20"/>
              </w:rPr>
            </w:pPr>
            <w:r w:rsidRPr="002E01CD">
              <w:rPr>
                <w:rFonts w:ascii="Arial" w:hAnsi="Arial" w:cs="Arial"/>
                <w:sz w:val="20"/>
                <w:szCs w:val="20"/>
              </w:rPr>
              <w:t xml:space="preserve">Fortalecer la labor comercial para  </w:t>
            </w:r>
            <w:r w:rsidR="00AF62CF" w:rsidRPr="002E01CD">
              <w:rPr>
                <w:rFonts w:ascii="Arial" w:hAnsi="Arial" w:cs="Arial"/>
                <w:sz w:val="20"/>
                <w:szCs w:val="20"/>
              </w:rPr>
              <w:t xml:space="preserve">asegurar </w:t>
            </w:r>
            <w:r w:rsidR="002E01CD" w:rsidRPr="002E01CD">
              <w:rPr>
                <w:rFonts w:ascii="Arial" w:hAnsi="Arial" w:cs="Arial"/>
                <w:sz w:val="20"/>
                <w:szCs w:val="20"/>
              </w:rPr>
              <w:t>más</w:t>
            </w:r>
            <w:bookmarkStart w:id="0" w:name="_GoBack"/>
            <w:bookmarkEnd w:id="0"/>
            <w:r w:rsidRPr="002E01CD">
              <w:rPr>
                <w:rFonts w:ascii="Arial" w:hAnsi="Arial" w:cs="Arial"/>
                <w:sz w:val="20"/>
                <w:szCs w:val="20"/>
              </w:rPr>
              <w:t xml:space="preserve"> volumen</w:t>
            </w:r>
            <w:r w:rsidR="00AF62CF" w:rsidRPr="002E01CD">
              <w:rPr>
                <w:rFonts w:ascii="Arial" w:hAnsi="Arial" w:cs="Arial"/>
                <w:sz w:val="20"/>
                <w:szCs w:val="20"/>
              </w:rPr>
              <w:t xml:space="preserve"> </w:t>
            </w:r>
            <w:r w:rsidRPr="002E01CD">
              <w:rPr>
                <w:rFonts w:ascii="Arial" w:hAnsi="Arial" w:cs="Arial"/>
                <w:sz w:val="20"/>
                <w:szCs w:val="20"/>
              </w:rPr>
              <w:t>internacionales</w:t>
            </w:r>
          </w:p>
          <w:p w:rsidR="002E01CD" w:rsidRDefault="002E01CD" w:rsidP="002E01CD">
            <w:pPr>
              <w:rPr>
                <w:rFonts w:ascii="Arial" w:hAnsi="Arial" w:cs="Arial"/>
                <w:sz w:val="20"/>
                <w:szCs w:val="20"/>
              </w:rPr>
            </w:pPr>
          </w:p>
          <w:p w:rsidR="00AF62CF" w:rsidRPr="002E01CD" w:rsidRDefault="00AF62CF" w:rsidP="002E01CD">
            <w:pPr>
              <w:rPr>
                <w:rFonts w:ascii="Arial" w:hAnsi="Arial" w:cs="Arial"/>
                <w:sz w:val="20"/>
                <w:szCs w:val="20"/>
              </w:rPr>
            </w:pPr>
            <w:r w:rsidRPr="002E01CD">
              <w:rPr>
                <w:rFonts w:ascii="Arial" w:hAnsi="Arial" w:cs="Arial"/>
                <w:sz w:val="20"/>
                <w:szCs w:val="20"/>
              </w:rPr>
              <w:t>Se Buscaron más proveedores</w:t>
            </w:r>
            <w:r w:rsidR="00EF18D8" w:rsidRPr="002E01CD">
              <w:rPr>
                <w:rFonts w:ascii="Arial" w:hAnsi="Arial" w:cs="Arial"/>
                <w:sz w:val="20"/>
                <w:szCs w:val="20"/>
              </w:rPr>
              <w:t xml:space="preserve"> en la parte de mantenimiento (R</w:t>
            </w:r>
            <w:r w:rsidRPr="002E01CD">
              <w:rPr>
                <w:rFonts w:ascii="Arial" w:hAnsi="Arial" w:cs="Arial"/>
                <w:sz w:val="20"/>
                <w:szCs w:val="20"/>
              </w:rPr>
              <w:t>epuestos Aeronáuticos) que ofrecieran mejores tarifas y condiciones de pago</w:t>
            </w:r>
          </w:p>
        </w:tc>
      </w:tr>
      <w:tr w:rsidR="006E4FFE" w:rsidRPr="003D36CB" w:rsidTr="006E4FFE">
        <w:tc>
          <w:tcPr>
            <w:tcW w:w="1834"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OPERACIONES</w:t>
            </w:r>
          </w:p>
        </w:tc>
        <w:tc>
          <w:tcPr>
            <w:tcW w:w="1525" w:type="dxa"/>
            <w:shd w:val="clear" w:color="auto" w:fill="auto"/>
          </w:tcPr>
          <w:p w:rsidR="006E4FFE" w:rsidRPr="003D36CB" w:rsidRDefault="00B929EA" w:rsidP="006E4FFE">
            <w:pPr>
              <w:pStyle w:val="Prrafodelista"/>
              <w:ind w:left="0"/>
              <w:rPr>
                <w:rFonts w:ascii="Arial" w:hAnsi="Arial" w:cs="Arial"/>
                <w:sz w:val="20"/>
                <w:szCs w:val="20"/>
              </w:rPr>
            </w:pPr>
            <w:r>
              <w:rPr>
                <w:rFonts w:ascii="Arial" w:hAnsi="Arial" w:cs="Arial"/>
                <w:sz w:val="20"/>
                <w:szCs w:val="20"/>
              </w:rPr>
              <w:t>Crear escuela de</w:t>
            </w:r>
            <w:r w:rsidR="006E4FFE" w:rsidRPr="003D36CB">
              <w:rPr>
                <w:rFonts w:ascii="Arial" w:hAnsi="Arial" w:cs="Arial"/>
                <w:sz w:val="20"/>
                <w:szCs w:val="20"/>
              </w:rPr>
              <w:t>entrenamiento propio</w:t>
            </w:r>
          </w:p>
        </w:tc>
        <w:tc>
          <w:tcPr>
            <w:tcW w:w="2189"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Dirección Operaciones/gerencia</w:t>
            </w:r>
          </w:p>
        </w:tc>
        <w:tc>
          <w:tcPr>
            <w:tcW w:w="1203" w:type="dxa"/>
            <w:shd w:val="clear" w:color="auto" w:fill="auto"/>
          </w:tcPr>
          <w:p w:rsidR="006E4FFE" w:rsidRPr="003D36CB" w:rsidRDefault="00EF18D8" w:rsidP="006E4FFE">
            <w:pPr>
              <w:pStyle w:val="Prrafodelista"/>
              <w:ind w:left="0"/>
              <w:rPr>
                <w:rFonts w:ascii="Arial" w:hAnsi="Arial" w:cs="Arial"/>
                <w:sz w:val="20"/>
                <w:szCs w:val="20"/>
              </w:rPr>
            </w:pPr>
            <w:r>
              <w:rPr>
                <w:rFonts w:ascii="Arial" w:hAnsi="Arial" w:cs="Arial"/>
                <w:sz w:val="20"/>
                <w:szCs w:val="20"/>
              </w:rPr>
              <w:t>21 de Septiembre de 2016</w:t>
            </w:r>
          </w:p>
        </w:tc>
        <w:tc>
          <w:tcPr>
            <w:tcW w:w="1440" w:type="dxa"/>
          </w:tcPr>
          <w:p w:rsidR="006E4FFE" w:rsidRPr="003D36CB" w:rsidRDefault="00AF62CF" w:rsidP="006E4FFE">
            <w:pPr>
              <w:pStyle w:val="Prrafodelista"/>
              <w:ind w:left="0"/>
              <w:rPr>
                <w:rFonts w:ascii="Arial" w:hAnsi="Arial" w:cs="Arial"/>
                <w:sz w:val="20"/>
                <w:szCs w:val="20"/>
              </w:rPr>
            </w:pPr>
            <w:r>
              <w:rPr>
                <w:rFonts w:ascii="Arial" w:hAnsi="Arial" w:cs="Arial"/>
                <w:sz w:val="20"/>
                <w:szCs w:val="20"/>
              </w:rPr>
              <w:t xml:space="preserve">Se encuentra en proceso de acuerdo con las  fases determinadas por la Aeronáutica Civil </w:t>
            </w:r>
          </w:p>
        </w:tc>
      </w:tr>
      <w:tr w:rsidR="006E4FFE" w:rsidRPr="003D36CB" w:rsidTr="006E4FFE">
        <w:tc>
          <w:tcPr>
            <w:tcW w:w="1834"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lastRenderedPageBreak/>
              <w:t>OPERACIONES</w:t>
            </w:r>
          </w:p>
        </w:tc>
        <w:tc>
          <w:tcPr>
            <w:tcW w:w="1525"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Sensibilizar y fortalecer la cultura del reporte operacional</w:t>
            </w:r>
          </w:p>
        </w:tc>
        <w:tc>
          <w:tcPr>
            <w:tcW w:w="2189"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Dirección Operaciones/ Seguridad Operacional</w:t>
            </w:r>
          </w:p>
        </w:tc>
        <w:tc>
          <w:tcPr>
            <w:tcW w:w="1203" w:type="dxa"/>
            <w:shd w:val="clear" w:color="auto" w:fill="auto"/>
          </w:tcPr>
          <w:p w:rsidR="006E4FFE" w:rsidRPr="003D36CB" w:rsidRDefault="00EF18D8" w:rsidP="006E4FFE">
            <w:pPr>
              <w:pStyle w:val="Prrafodelista"/>
              <w:ind w:left="0"/>
              <w:rPr>
                <w:rFonts w:ascii="Arial" w:hAnsi="Arial" w:cs="Arial"/>
                <w:sz w:val="20"/>
                <w:szCs w:val="20"/>
              </w:rPr>
            </w:pPr>
            <w:r>
              <w:rPr>
                <w:rFonts w:ascii="Arial" w:hAnsi="Arial" w:cs="Arial"/>
                <w:sz w:val="20"/>
                <w:szCs w:val="20"/>
              </w:rPr>
              <w:t>21 de Septiembre de 2016</w:t>
            </w:r>
          </w:p>
        </w:tc>
        <w:tc>
          <w:tcPr>
            <w:tcW w:w="1440" w:type="dxa"/>
          </w:tcPr>
          <w:p w:rsidR="006E4FFE" w:rsidRPr="003D36CB" w:rsidRDefault="00AF62CF" w:rsidP="006E4FFE">
            <w:pPr>
              <w:pStyle w:val="Prrafodelista"/>
              <w:ind w:left="0"/>
              <w:rPr>
                <w:rFonts w:ascii="Arial" w:hAnsi="Arial" w:cs="Arial"/>
                <w:sz w:val="20"/>
                <w:szCs w:val="20"/>
              </w:rPr>
            </w:pPr>
            <w:r>
              <w:rPr>
                <w:rFonts w:ascii="Arial" w:hAnsi="Arial" w:cs="Arial"/>
                <w:sz w:val="20"/>
                <w:szCs w:val="20"/>
              </w:rPr>
              <w:t>Se viene</w:t>
            </w:r>
            <w:r w:rsidR="00EF18D8">
              <w:rPr>
                <w:rFonts w:ascii="Arial" w:hAnsi="Arial" w:cs="Arial"/>
                <w:sz w:val="20"/>
                <w:szCs w:val="20"/>
              </w:rPr>
              <w:t xml:space="preserve">n haciendo campañas de reportar y </w:t>
            </w:r>
            <w:r>
              <w:rPr>
                <w:rFonts w:ascii="Arial" w:hAnsi="Arial" w:cs="Arial"/>
                <w:sz w:val="20"/>
                <w:szCs w:val="20"/>
              </w:rPr>
              <w:t>no punitividad en reuniones y en los grupos de la compañía</w:t>
            </w:r>
          </w:p>
        </w:tc>
      </w:tr>
      <w:tr w:rsidR="006E4FFE" w:rsidRPr="003D36CB" w:rsidTr="006E4FFE">
        <w:tc>
          <w:tcPr>
            <w:tcW w:w="1834"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OPERACIONES</w:t>
            </w:r>
          </w:p>
        </w:tc>
        <w:tc>
          <w:tcPr>
            <w:tcW w:w="1525"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Optimizar la programación de pilotos con el fin de asegurar la máxima eficiencia en las asignaciones</w:t>
            </w:r>
          </w:p>
        </w:tc>
        <w:tc>
          <w:tcPr>
            <w:tcW w:w="2189"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Dirección Operaciones</w:t>
            </w:r>
          </w:p>
        </w:tc>
        <w:tc>
          <w:tcPr>
            <w:tcW w:w="1203"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Septiembre 2015.</w:t>
            </w:r>
          </w:p>
        </w:tc>
        <w:tc>
          <w:tcPr>
            <w:tcW w:w="1440" w:type="dxa"/>
          </w:tcPr>
          <w:p w:rsidR="006E4FFE" w:rsidRPr="003D36CB" w:rsidRDefault="00AF62CF" w:rsidP="006E4FFE">
            <w:pPr>
              <w:pStyle w:val="Prrafodelista"/>
              <w:ind w:left="0"/>
              <w:rPr>
                <w:rFonts w:ascii="Arial" w:hAnsi="Arial" w:cs="Arial"/>
                <w:sz w:val="20"/>
                <w:szCs w:val="20"/>
              </w:rPr>
            </w:pPr>
            <w:r>
              <w:rPr>
                <w:rFonts w:ascii="Arial" w:hAnsi="Arial" w:cs="Arial"/>
                <w:sz w:val="20"/>
                <w:szCs w:val="20"/>
              </w:rPr>
              <w:t xml:space="preserve">Se </w:t>
            </w:r>
            <w:r w:rsidR="00AE7F8B">
              <w:rPr>
                <w:rFonts w:ascii="Arial" w:hAnsi="Arial" w:cs="Arial"/>
                <w:sz w:val="20"/>
                <w:szCs w:val="20"/>
              </w:rPr>
              <w:t>contrató</w:t>
            </w:r>
            <w:r>
              <w:rPr>
                <w:rFonts w:ascii="Arial" w:hAnsi="Arial" w:cs="Arial"/>
                <w:sz w:val="20"/>
                <w:szCs w:val="20"/>
              </w:rPr>
              <w:t xml:space="preserve"> una tripulación para lo</w:t>
            </w:r>
            <w:r w:rsidR="00AE7F8B">
              <w:rPr>
                <w:rFonts w:ascii="Arial" w:hAnsi="Arial" w:cs="Arial"/>
                <w:sz w:val="20"/>
                <w:szCs w:val="20"/>
              </w:rPr>
              <w:t>s C90 con fin de dar me</w:t>
            </w:r>
            <w:r>
              <w:rPr>
                <w:rFonts w:ascii="Arial" w:hAnsi="Arial" w:cs="Arial"/>
                <w:sz w:val="20"/>
                <w:szCs w:val="20"/>
              </w:rPr>
              <w:t>jor respuesta con los tiempos operacionales</w:t>
            </w:r>
          </w:p>
        </w:tc>
      </w:tr>
      <w:tr w:rsidR="006E4FFE" w:rsidRPr="003D36CB" w:rsidTr="006E4FFE">
        <w:tc>
          <w:tcPr>
            <w:tcW w:w="1834"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MANTENIMIENTO</w:t>
            </w:r>
          </w:p>
        </w:tc>
        <w:tc>
          <w:tcPr>
            <w:tcW w:w="1525"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Certificar Mantenimiento propio ante la UAEAC</w:t>
            </w:r>
          </w:p>
        </w:tc>
        <w:tc>
          <w:tcPr>
            <w:tcW w:w="2189"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Dirección Mantenimiento/Calidad /Gerencia</w:t>
            </w:r>
          </w:p>
        </w:tc>
        <w:tc>
          <w:tcPr>
            <w:tcW w:w="1203" w:type="dxa"/>
            <w:shd w:val="clear" w:color="auto" w:fill="auto"/>
          </w:tcPr>
          <w:p w:rsidR="006E4FFE" w:rsidRPr="003D36CB" w:rsidRDefault="006E4FFE" w:rsidP="006E4FFE">
            <w:pPr>
              <w:pStyle w:val="Prrafodelista"/>
              <w:ind w:left="0"/>
              <w:rPr>
                <w:rFonts w:ascii="Arial" w:hAnsi="Arial" w:cs="Arial"/>
                <w:sz w:val="20"/>
                <w:szCs w:val="20"/>
              </w:rPr>
            </w:pPr>
            <w:r w:rsidRPr="003D36CB">
              <w:rPr>
                <w:rFonts w:ascii="Arial" w:hAnsi="Arial" w:cs="Arial"/>
                <w:sz w:val="20"/>
                <w:szCs w:val="20"/>
              </w:rPr>
              <w:t>Primer Semestre 2016</w:t>
            </w:r>
          </w:p>
        </w:tc>
        <w:tc>
          <w:tcPr>
            <w:tcW w:w="1440" w:type="dxa"/>
          </w:tcPr>
          <w:p w:rsidR="006E4FFE" w:rsidRPr="003D36CB" w:rsidRDefault="00AF62CF" w:rsidP="006E4FFE">
            <w:pPr>
              <w:pStyle w:val="Prrafodelista"/>
              <w:ind w:left="0"/>
              <w:rPr>
                <w:rFonts w:ascii="Arial" w:hAnsi="Arial" w:cs="Arial"/>
                <w:sz w:val="20"/>
                <w:szCs w:val="20"/>
              </w:rPr>
            </w:pPr>
            <w:r>
              <w:rPr>
                <w:rFonts w:ascii="Arial" w:hAnsi="Arial" w:cs="Arial"/>
                <w:sz w:val="20"/>
                <w:szCs w:val="20"/>
              </w:rPr>
              <w:t>Se encuentra en proceso de acuerdo con las  fases determinadas por la Aeronáutica Civil</w:t>
            </w:r>
          </w:p>
        </w:tc>
      </w:tr>
    </w:tbl>
    <w:p w:rsidR="00E26512" w:rsidRDefault="00E26512" w:rsidP="00E26512">
      <w:pPr>
        <w:ind w:left="708"/>
        <w:rPr>
          <w:b/>
        </w:rPr>
      </w:pPr>
    </w:p>
    <w:p w:rsidR="006E4FFE" w:rsidRDefault="006E4FFE" w:rsidP="00AF62CF">
      <w:pPr>
        <w:rPr>
          <w:b/>
        </w:rPr>
      </w:pPr>
    </w:p>
    <w:p w:rsidR="00E26512" w:rsidRDefault="00E26512" w:rsidP="00E26512">
      <w:pPr>
        <w:pStyle w:val="Prrafodelista"/>
        <w:numPr>
          <w:ilvl w:val="0"/>
          <w:numId w:val="1"/>
        </w:numPr>
        <w:rPr>
          <w:b/>
        </w:rPr>
      </w:pPr>
      <w:r>
        <w:rPr>
          <w:b/>
        </w:rPr>
        <w:t>ANALISIS DE LOS CAMBIOS QUE PUEDAN AFECTAR A EL SISTEMA DE GESTION DE LA  CALIDAD</w:t>
      </w:r>
    </w:p>
    <w:p w:rsidR="00430B21" w:rsidRDefault="00430B21" w:rsidP="00430B21">
      <w:pPr>
        <w:pStyle w:val="Prrafodelista"/>
        <w:rPr>
          <w:b/>
        </w:rPr>
      </w:pPr>
    </w:p>
    <w:p w:rsidR="00430B21" w:rsidRDefault="00430B21" w:rsidP="00691F8E">
      <w:pPr>
        <w:pStyle w:val="Prrafodelista"/>
        <w:jc w:val="both"/>
      </w:pPr>
      <w:r w:rsidRPr="00430B21">
        <w:t>Los líderes de proceso manifiestan que el cambio que pued</w:t>
      </w:r>
      <w:r w:rsidR="00AF62CF">
        <w:t>e</w:t>
      </w:r>
      <w:r w:rsidR="00691F8E">
        <w:t xml:space="preserve">  afectar  a la compañía es la v</w:t>
      </w:r>
      <w:r w:rsidR="00AF62CF">
        <w:t xml:space="preserve">olatidad </w:t>
      </w:r>
      <w:r w:rsidRPr="00430B21">
        <w:t xml:space="preserve"> del dólar ya que los componentes, repuestos son importados y esto puede generar en algún momento retraso en el mantenimiento lo que puede ocasionar falta de oportunidad al ofertar el servicio, de igual manera  la empresa puede generar menos utilidades de las previstas</w:t>
      </w:r>
    </w:p>
    <w:p w:rsidR="00430B21" w:rsidRPr="00430B21" w:rsidRDefault="00430B21" w:rsidP="00430B21">
      <w:pPr>
        <w:pStyle w:val="Prrafodelista"/>
      </w:pPr>
    </w:p>
    <w:p w:rsidR="00E26512" w:rsidRDefault="00E26512" w:rsidP="00E26512">
      <w:pPr>
        <w:pStyle w:val="Prrafodelista"/>
        <w:numPr>
          <w:ilvl w:val="0"/>
          <w:numId w:val="1"/>
        </w:numPr>
        <w:rPr>
          <w:b/>
        </w:rPr>
      </w:pPr>
      <w:r>
        <w:rPr>
          <w:b/>
        </w:rPr>
        <w:t>RECOMENDACIONES PARA LA MEJORA</w:t>
      </w:r>
    </w:p>
    <w:p w:rsidR="00430B21" w:rsidRDefault="00430B21" w:rsidP="00430B21">
      <w:pPr>
        <w:pStyle w:val="Prrafodelista"/>
        <w:rPr>
          <w:b/>
        </w:rPr>
      </w:pPr>
    </w:p>
    <w:p w:rsidR="00430B21" w:rsidRPr="00691F8E" w:rsidRDefault="00430B21" w:rsidP="00691F8E">
      <w:pPr>
        <w:pStyle w:val="Prrafodelista"/>
        <w:jc w:val="both"/>
      </w:pPr>
      <w:r w:rsidRPr="00691F8E">
        <w:t>El Director de operaciones manifiesta en seguir trabajando para obtener la escuela de entrenamiento propia ya que esto aportaría un entrenamiento de mejor calidad y oportuno.</w:t>
      </w:r>
    </w:p>
    <w:p w:rsidR="00430B21" w:rsidRPr="00691F8E" w:rsidRDefault="00430B21" w:rsidP="00691F8E">
      <w:pPr>
        <w:pStyle w:val="Prrafodelista"/>
        <w:jc w:val="both"/>
      </w:pPr>
      <w:r w:rsidRPr="00691F8E">
        <w:t xml:space="preserve">Continuar con la </w:t>
      </w:r>
      <w:r w:rsidR="00E14B38" w:rsidRPr="00691F8E">
        <w:t>implementación, dotación</w:t>
      </w:r>
      <w:r w:rsidRPr="00691F8E">
        <w:t xml:space="preserve"> </w:t>
      </w:r>
      <w:r w:rsidR="00E14B38" w:rsidRPr="00691F8E">
        <w:t xml:space="preserve"> y adecuación de la infraestructura para implementar mantenimiento propio para así minimizar costos y en un futuro llegar a ofertar este servicio.</w:t>
      </w:r>
    </w:p>
    <w:p w:rsidR="00E14B38" w:rsidRPr="00691F8E" w:rsidRDefault="00E14B38" w:rsidP="00691F8E">
      <w:pPr>
        <w:pStyle w:val="Prrafodelista"/>
        <w:jc w:val="both"/>
      </w:pPr>
      <w:r w:rsidRPr="00691F8E">
        <w:t>Concientizar al  personal para optimizar los recursos de la empresa haciendo uso de ellos estrictamente los necesarios.</w:t>
      </w:r>
    </w:p>
    <w:p w:rsidR="00E14B38" w:rsidRDefault="00E14B38" w:rsidP="00691F8E">
      <w:pPr>
        <w:pStyle w:val="Prrafodelista"/>
        <w:jc w:val="both"/>
      </w:pPr>
      <w:r w:rsidRPr="00691F8E">
        <w:t>Fortalecer la capacitación por parte de Gestión Calidad en la parte de documentación para que el Sistema se Sostenga</w:t>
      </w:r>
    </w:p>
    <w:p w:rsidR="00AF62CF" w:rsidRPr="00E14B38" w:rsidRDefault="00AF62CF" w:rsidP="00691F8E">
      <w:pPr>
        <w:pStyle w:val="Prrafodelista"/>
        <w:jc w:val="both"/>
      </w:pPr>
      <w:r w:rsidRPr="00666042">
        <w:rPr>
          <w:b/>
        </w:rPr>
        <w:lastRenderedPageBreak/>
        <w:t xml:space="preserve">Analizar la compra </w:t>
      </w:r>
      <w:r w:rsidR="00691F8E" w:rsidRPr="00666042">
        <w:rPr>
          <w:b/>
        </w:rPr>
        <w:t xml:space="preserve">de un nuevo equipo Monomotor </w:t>
      </w:r>
      <w:r w:rsidR="00F212DD" w:rsidRPr="00666042">
        <w:rPr>
          <w:b/>
        </w:rPr>
        <w:t>que</w:t>
      </w:r>
      <w:r w:rsidR="00691F8E" w:rsidRPr="00666042">
        <w:rPr>
          <w:b/>
        </w:rPr>
        <w:t xml:space="preserve"> pueda ingresar a pistas cortas</w:t>
      </w:r>
      <w:r w:rsidR="00666042">
        <w:t>. Recomendado T</w:t>
      </w:r>
      <w:r w:rsidR="00F212DD">
        <w:t xml:space="preserve">urbo Helice PT6, (Cessna 208)  daría confiabilidad en la operación, </w:t>
      </w:r>
      <w:r w:rsidR="00666042">
        <w:t xml:space="preserve">economía en vuelo, </w:t>
      </w:r>
      <w:r w:rsidR="00F212DD">
        <w:t xml:space="preserve">facilidad en mantenimiento, entrenamiento y repuestos por ser del mismo tipo de motor  que estamos operando. Espacios en cabina para la operación </w:t>
      </w:r>
      <w:r w:rsidR="00666042">
        <w:t>(ambulancia</w:t>
      </w:r>
      <w:r w:rsidR="00F212DD">
        <w:t xml:space="preserve">)  y autonomía de vuelo </w:t>
      </w:r>
      <w:r w:rsidR="00666042">
        <w:t xml:space="preserve"> nos abriría un mercado que en este momento estamos restringidos. Esta es una aeronave utilizada comercialmente en Colombia lo cual daría gran ventaja en cuanto a entrenamiento de tripulaciones y mantenimiento.</w:t>
      </w:r>
    </w:p>
    <w:p w:rsidR="00430B21" w:rsidRDefault="00430B21" w:rsidP="00430B21">
      <w:pPr>
        <w:rPr>
          <w:b/>
        </w:rPr>
      </w:pPr>
    </w:p>
    <w:p w:rsidR="00F11500" w:rsidRDefault="00F11500" w:rsidP="00430B21">
      <w:pPr>
        <w:rPr>
          <w:b/>
        </w:rPr>
      </w:pPr>
    </w:p>
    <w:p w:rsidR="00E26512" w:rsidRDefault="00E26512" w:rsidP="00A14A73">
      <w:pPr>
        <w:pStyle w:val="Prrafodelista"/>
        <w:numPr>
          <w:ilvl w:val="0"/>
          <w:numId w:val="1"/>
        </w:numPr>
        <w:rPr>
          <w:b/>
        </w:rPr>
      </w:pPr>
      <w:r w:rsidRPr="00E26512">
        <w:rPr>
          <w:b/>
        </w:rPr>
        <w:t xml:space="preserve">PLANES DE ACCION DE REVISION POR LA </w:t>
      </w:r>
      <w:r>
        <w:rPr>
          <w:b/>
        </w:rPr>
        <w:t>DIRECCION</w:t>
      </w:r>
    </w:p>
    <w:p w:rsidR="00E26512" w:rsidRPr="00E26512" w:rsidRDefault="00E26512" w:rsidP="00E26512">
      <w:pPr>
        <w:pStyle w:val="Prrafodelista"/>
        <w:numPr>
          <w:ilvl w:val="1"/>
          <w:numId w:val="1"/>
        </w:numPr>
        <w:rPr>
          <w:b/>
        </w:rPr>
      </w:pPr>
      <w:r w:rsidRPr="00E26512">
        <w:rPr>
          <w:b/>
        </w:rPr>
        <w:t>ACCIONES DE MEJORA DEL SGC Y DE LOS PROCESOS</w:t>
      </w:r>
    </w:p>
    <w:p w:rsidR="00E26512" w:rsidRDefault="00E26512" w:rsidP="00E26512">
      <w:pPr>
        <w:pStyle w:val="Prrafodelista"/>
        <w:ind w:left="735"/>
        <w:rPr>
          <w:b/>
        </w:rPr>
      </w:pPr>
    </w:p>
    <w:tbl>
      <w:tblPr>
        <w:tblStyle w:val="Tablaconcuadrcula"/>
        <w:tblW w:w="0" w:type="auto"/>
        <w:tblInd w:w="735" w:type="dxa"/>
        <w:tblLook w:val="04A0" w:firstRow="1" w:lastRow="0" w:firstColumn="1" w:lastColumn="0" w:noHBand="0" w:noVBand="1"/>
      </w:tblPr>
      <w:tblGrid>
        <w:gridCol w:w="1963"/>
        <w:gridCol w:w="2073"/>
        <w:gridCol w:w="2084"/>
        <w:gridCol w:w="1973"/>
      </w:tblGrid>
      <w:tr w:rsidR="00E26512" w:rsidTr="00D31E8E">
        <w:tc>
          <w:tcPr>
            <w:tcW w:w="1963" w:type="dxa"/>
            <w:shd w:val="clear" w:color="auto" w:fill="9966FF"/>
          </w:tcPr>
          <w:p w:rsidR="00E26512" w:rsidRDefault="00E26512" w:rsidP="00E26512">
            <w:pPr>
              <w:pStyle w:val="Prrafodelista"/>
              <w:ind w:left="0"/>
              <w:rPr>
                <w:b/>
              </w:rPr>
            </w:pPr>
            <w:r>
              <w:rPr>
                <w:b/>
              </w:rPr>
              <w:t>Proceso</w:t>
            </w:r>
          </w:p>
        </w:tc>
        <w:tc>
          <w:tcPr>
            <w:tcW w:w="2073" w:type="dxa"/>
            <w:shd w:val="clear" w:color="auto" w:fill="9966FF"/>
          </w:tcPr>
          <w:p w:rsidR="00E26512" w:rsidRDefault="00E26512" w:rsidP="00E26512">
            <w:pPr>
              <w:pStyle w:val="Prrafodelista"/>
              <w:ind w:left="0"/>
              <w:rPr>
                <w:b/>
              </w:rPr>
            </w:pPr>
            <w:r>
              <w:rPr>
                <w:b/>
              </w:rPr>
              <w:t>Actividad</w:t>
            </w:r>
          </w:p>
        </w:tc>
        <w:tc>
          <w:tcPr>
            <w:tcW w:w="2084" w:type="dxa"/>
            <w:shd w:val="clear" w:color="auto" w:fill="9966FF"/>
          </w:tcPr>
          <w:p w:rsidR="00E26512" w:rsidRDefault="00E26512" w:rsidP="00E26512">
            <w:pPr>
              <w:pStyle w:val="Prrafodelista"/>
              <w:ind w:left="0"/>
              <w:rPr>
                <w:b/>
              </w:rPr>
            </w:pPr>
            <w:r>
              <w:rPr>
                <w:b/>
              </w:rPr>
              <w:t>Responsable</w:t>
            </w:r>
          </w:p>
        </w:tc>
        <w:tc>
          <w:tcPr>
            <w:tcW w:w="1973" w:type="dxa"/>
            <w:shd w:val="clear" w:color="auto" w:fill="9966FF"/>
          </w:tcPr>
          <w:p w:rsidR="00E26512" w:rsidRDefault="00E26512" w:rsidP="00E26512">
            <w:pPr>
              <w:pStyle w:val="Prrafodelista"/>
              <w:ind w:left="0"/>
              <w:rPr>
                <w:b/>
              </w:rPr>
            </w:pPr>
            <w:r>
              <w:rPr>
                <w:b/>
              </w:rPr>
              <w:t>Fecha de Revisión</w:t>
            </w:r>
          </w:p>
        </w:tc>
      </w:tr>
      <w:tr w:rsidR="00E26512" w:rsidTr="00D31E8E">
        <w:tc>
          <w:tcPr>
            <w:tcW w:w="1963" w:type="dxa"/>
          </w:tcPr>
          <w:p w:rsidR="00E26512" w:rsidRPr="00436B19" w:rsidRDefault="00E14B38" w:rsidP="00E26512">
            <w:pPr>
              <w:pStyle w:val="Prrafodelista"/>
              <w:ind w:left="0"/>
            </w:pPr>
            <w:r w:rsidRPr="00436B19">
              <w:t>SGC</w:t>
            </w:r>
          </w:p>
        </w:tc>
        <w:tc>
          <w:tcPr>
            <w:tcW w:w="2073" w:type="dxa"/>
          </w:tcPr>
          <w:p w:rsidR="00E26512" w:rsidRPr="00436B19" w:rsidRDefault="00E14B38" w:rsidP="00E26512">
            <w:pPr>
              <w:pStyle w:val="Prrafodelista"/>
              <w:ind w:left="0"/>
            </w:pPr>
            <w:r w:rsidRPr="00436B19">
              <w:t xml:space="preserve">Capacitar y sensibilizar al personal </w:t>
            </w:r>
          </w:p>
        </w:tc>
        <w:tc>
          <w:tcPr>
            <w:tcW w:w="2084" w:type="dxa"/>
          </w:tcPr>
          <w:p w:rsidR="00E26512" w:rsidRPr="004D0AC3" w:rsidRDefault="00E14B38" w:rsidP="00E26512">
            <w:pPr>
              <w:pStyle w:val="Prrafodelista"/>
              <w:ind w:left="0"/>
            </w:pPr>
            <w:r w:rsidRPr="004D0AC3">
              <w:t>Representante del Sistema</w:t>
            </w:r>
          </w:p>
        </w:tc>
        <w:tc>
          <w:tcPr>
            <w:tcW w:w="1973" w:type="dxa"/>
          </w:tcPr>
          <w:p w:rsidR="00E26512" w:rsidRDefault="001D60B3" w:rsidP="00E26512">
            <w:pPr>
              <w:pStyle w:val="Prrafodelista"/>
              <w:ind w:left="0"/>
              <w:rPr>
                <w:b/>
              </w:rPr>
            </w:pPr>
            <w:r>
              <w:rPr>
                <w:b/>
              </w:rPr>
              <w:t>NOVIEMBRE/2017</w:t>
            </w:r>
          </w:p>
        </w:tc>
      </w:tr>
      <w:tr w:rsidR="00D31E8E" w:rsidTr="00D31E8E">
        <w:tc>
          <w:tcPr>
            <w:tcW w:w="1963" w:type="dxa"/>
            <w:shd w:val="clear" w:color="auto" w:fill="auto"/>
          </w:tcPr>
          <w:p w:rsidR="00D31E8E" w:rsidRPr="00436B19" w:rsidRDefault="004D0AC3" w:rsidP="00E26512">
            <w:pPr>
              <w:pStyle w:val="Prrafodelista"/>
              <w:ind w:left="0"/>
            </w:pPr>
            <w:r w:rsidRPr="00436B19">
              <w:t>SGC</w:t>
            </w:r>
          </w:p>
        </w:tc>
        <w:tc>
          <w:tcPr>
            <w:tcW w:w="2073" w:type="dxa"/>
            <w:shd w:val="clear" w:color="auto" w:fill="auto"/>
          </w:tcPr>
          <w:p w:rsidR="00D31E8E" w:rsidRPr="00436B19" w:rsidRDefault="00D31E8E" w:rsidP="00E26512">
            <w:pPr>
              <w:pStyle w:val="Prrafodelista"/>
              <w:ind w:left="0"/>
            </w:pPr>
            <w:r w:rsidRPr="00436B19">
              <w:rPr>
                <w:color w:val="000000" w:themeColor="text1"/>
              </w:rPr>
              <w:t>Transición norma  ISO 9001 2008 a ISO 9001 2015</w:t>
            </w:r>
          </w:p>
        </w:tc>
        <w:tc>
          <w:tcPr>
            <w:tcW w:w="2084" w:type="dxa"/>
            <w:shd w:val="clear" w:color="auto" w:fill="auto"/>
          </w:tcPr>
          <w:p w:rsidR="00D31E8E" w:rsidRPr="004D0AC3" w:rsidRDefault="004D0AC3" w:rsidP="00E26512">
            <w:pPr>
              <w:pStyle w:val="Prrafodelista"/>
              <w:ind w:left="0"/>
            </w:pPr>
            <w:r w:rsidRPr="004D0AC3">
              <w:t>Representante del Sistema y Coordinadora de Calidad</w:t>
            </w:r>
          </w:p>
        </w:tc>
        <w:tc>
          <w:tcPr>
            <w:tcW w:w="1973" w:type="dxa"/>
            <w:shd w:val="clear" w:color="auto" w:fill="auto"/>
          </w:tcPr>
          <w:p w:rsidR="00D31E8E" w:rsidRPr="00D31E8E" w:rsidRDefault="001D60B3" w:rsidP="00E26512">
            <w:pPr>
              <w:pStyle w:val="Prrafodelista"/>
              <w:ind w:left="0"/>
              <w:rPr>
                <w:b/>
              </w:rPr>
            </w:pPr>
            <w:r>
              <w:rPr>
                <w:b/>
              </w:rPr>
              <w:t>JUNIO/2017</w:t>
            </w:r>
          </w:p>
        </w:tc>
      </w:tr>
      <w:tr w:rsidR="00E14B38" w:rsidTr="00D31E8E">
        <w:tc>
          <w:tcPr>
            <w:tcW w:w="1963" w:type="dxa"/>
            <w:shd w:val="clear" w:color="auto" w:fill="auto"/>
          </w:tcPr>
          <w:p w:rsidR="00E14B38" w:rsidRPr="00436B19" w:rsidRDefault="000D6F0F" w:rsidP="00E26512">
            <w:pPr>
              <w:pStyle w:val="Prrafodelista"/>
              <w:ind w:left="0"/>
            </w:pPr>
            <w:r w:rsidRPr="00436B19">
              <w:t>SGC</w:t>
            </w:r>
          </w:p>
        </w:tc>
        <w:tc>
          <w:tcPr>
            <w:tcW w:w="2073" w:type="dxa"/>
            <w:shd w:val="clear" w:color="auto" w:fill="auto"/>
          </w:tcPr>
          <w:p w:rsidR="00E14B38" w:rsidRPr="00436B19" w:rsidRDefault="00F15FE1" w:rsidP="00E26512">
            <w:pPr>
              <w:pStyle w:val="Prrafodelista"/>
              <w:ind w:left="0"/>
            </w:pPr>
            <w:r w:rsidRPr="00436B19">
              <w:t>Cumplimiento de Programa de Auditorías Internas</w:t>
            </w:r>
          </w:p>
        </w:tc>
        <w:tc>
          <w:tcPr>
            <w:tcW w:w="2084" w:type="dxa"/>
            <w:shd w:val="clear" w:color="auto" w:fill="auto"/>
          </w:tcPr>
          <w:p w:rsidR="00E14B38" w:rsidRPr="004D0AC3" w:rsidRDefault="00F15FE1" w:rsidP="00E26512">
            <w:pPr>
              <w:pStyle w:val="Prrafodelista"/>
              <w:ind w:left="0"/>
            </w:pPr>
            <w:r w:rsidRPr="004D0AC3">
              <w:t>Representante del S</w:t>
            </w:r>
            <w:r w:rsidR="00D31E8E" w:rsidRPr="004D0AC3">
              <w:t>istema y Coordinadora de Calida</w:t>
            </w:r>
            <w:r w:rsidRPr="004D0AC3">
              <w:t>d</w:t>
            </w:r>
          </w:p>
        </w:tc>
        <w:tc>
          <w:tcPr>
            <w:tcW w:w="1973" w:type="dxa"/>
            <w:shd w:val="clear" w:color="auto" w:fill="auto"/>
          </w:tcPr>
          <w:p w:rsidR="00E14B38" w:rsidRPr="00D31E8E" w:rsidRDefault="001D60B3" w:rsidP="00E26512">
            <w:pPr>
              <w:pStyle w:val="Prrafodelista"/>
              <w:ind w:left="0"/>
              <w:rPr>
                <w:b/>
              </w:rPr>
            </w:pPr>
            <w:r>
              <w:rPr>
                <w:b/>
              </w:rPr>
              <w:t>FEBRERO/2017</w:t>
            </w:r>
          </w:p>
        </w:tc>
      </w:tr>
      <w:tr w:rsidR="004D0AC3" w:rsidTr="00D31E8E">
        <w:tc>
          <w:tcPr>
            <w:tcW w:w="1963" w:type="dxa"/>
            <w:shd w:val="clear" w:color="auto" w:fill="auto"/>
          </w:tcPr>
          <w:p w:rsidR="004D0AC3" w:rsidRPr="001D60B3" w:rsidRDefault="001D60B3" w:rsidP="00E26512">
            <w:pPr>
              <w:pStyle w:val="Prrafodelista"/>
              <w:ind w:left="0"/>
            </w:pPr>
            <w:r w:rsidRPr="001D60B3">
              <w:t>Operaciones</w:t>
            </w:r>
          </w:p>
        </w:tc>
        <w:tc>
          <w:tcPr>
            <w:tcW w:w="2073" w:type="dxa"/>
            <w:shd w:val="clear" w:color="auto" w:fill="auto"/>
          </w:tcPr>
          <w:p w:rsidR="004D0AC3" w:rsidRPr="00D31E8E" w:rsidRDefault="00436B19" w:rsidP="00E26512">
            <w:pPr>
              <w:pStyle w:val="Prrafodelista"/>
              <w:ind w:left="0"/>
              <w:rPr>
                <w:b/>
              </w:rPr>
            </w:pPr>
            <w:r w:rsidRPr="003D36CB">
              <w:rPr>
                <w:rFonts w:ascii="Arial" w:hAnsi="Arial" w:cs="Arial"/>
                <w:sz w:val="20"/>
                <w:szCs w:val="20"/>
              </w:rPr>
              <w:t>Crear escuela de entrenamiento propio</w:t>
            </w:r>
          </w:p>
        </w:tc>
        <w:tc>
          <w:tcPr>
            <w:tcW w:w="2084" w:type="dxa"/>
            <w:shd w:val="clear" w:color="auto" w:fill="auto"/>
          </w:tcPr>
          <w:p w:rsidR="004D0AC3" w:rsidRPr="004D0AC3" w:rsidRDefault="001D60B3" w:rsidP="00E26512">
            <w:pPr>
              <w:pStyle w:val="Prrafodelista"/>
              <w:ind w:left="0"/>
            </w:pPr>
            <w:r>
              <w:t>Director de Operaciones</w:t>
            </w:r>
          </w:p>
        </w:tc>
        <w:tc>
          <w:tcPr>
            <w:tcW w:w="1973" w:type="dxa"/>
            <w:shd w:val="clear" w:color="auto" w:fill="auto"/>
          </w:tcPr>
          <w:p w:rsidR="004D0AC3" w:rsidRPr="00D31E8E" w:rsidRDefault="001D60B3" w:rsidP="00E26512">
            <w:pPr>
              <w:pStyle w:val="Prrafodelista"/>
              <w:ind w:left="0"/>
              <w:rPr>
                <w:b/>
              </w:rPr>
            </w:pPr>
            <w:r>
              <w:rPr>
                <w:b/>
              </w:rPr>
              <w:t>ABRIL/2017</w:t>
            </w:r>
          </w:p>
        </w:tc>
      </w:tr>
      <w:tr w:rsidR="004D0AC3" w:rsidTr="00D31E8E">
        <w:tc>
          <w:tcPr>
            <w:tcW w:w="1963" w:type="dxa"/>
            <w:shd w:val="clear" w:color="auto" w:fill="auto"/>
          </w:tcPr>
          <w:p w:rsidR="004D0AC3" w:rsidRPr="001D60B3" w:rsidRDefault="001D60B3" w:rsidP="00E26512">
            <w:pPr>
              <w:pStyle w:val="Prrafodelista"/>
              <w:ind w:left="0"/>
            </w:pPr>
            <w:r w:rsidRPr="001D60B3">
              <w:t>Mantenimiento</w:t>
            </w:r>
          </w:p>
        </w:tc>
        <w:tc>
          <w:tcPr>
            <w:tcW w:w="2073" w:type="dxa"/>
            <w:shd w:val="clear" w:color="auto" w:fill="auto"/>
          </w:tcPr>
          <w:p w:rsidR="004D0AC3" w:rsidRPr="00D31E8E" w:rsidRDefault="00436B19" w:rsidP="00E26512">
            <w:pPr>
              <w:pStyle w:val="Prrafodelista"/>
              <w:ind w:left="0"/>
              <w:rPr>
                <w:b/>
              </w:rPr>
            </w:pPr>
            <w:r w:rsidRPr="003D36CB">
              <w:rPr>
                <w:rFonts w:ascii="Arial" w:hAnsi="Arial" w:cs="Arial"/>
                <w:sz w:val="20"/>
                <w:szCs w:val="20"/>
              </w:rPr>
              <w:t>Certificar Mantenimiento propio ante la UAEAC</w:t>
            </w:r>
          </w:p>
        </w:tc>
        <w:tc>
          <w:tcPr>
            <w:tcW w:w="2084" w:type="dxa"/>
            <w:shd w:val="clear" w:color="auto" w:fill="auto"/>
          </w:tcPr>
          <w:p w:rsidR="004D0AC3" w:rsidRPr="004D0AC3" w:rsidRDefault="001D60B3" w:rsidP="00E26512">
            <w:pPr>
              <w:pStyle w:val="Prrafodelista"/>
              <w:ind w:left="0"/>
            </w:pPr>
            <w:r>
              <w:t>Director de mantenimiento</w:t>
            </w:r>
          </w:p>
        </w:tc>
        <w:tc>
          <w:tcPr>
            <w:tcW w:w="1973" w:type="dxa"/>
            <w:shd w:val="clear" w:color="auto" w:fill="auto"/>
          </w:tcPr>
          <w:p w:rsidR="004D0AC3" w:rsidRPr="00D31E8E" w:rsidRDefault="001D60B3" w:rsidP="00E26512">
            <w:pPr>
              <w:pStyle w:val="Prrafodelista"/>
              <w:ind w:left="0"/>
              <w:rPr>
                <w:b/>
              </w:rPr>
            </w:pPr>
            <w:r>
              <w:rPr>
                <w:b/>
              </w:rPr>
              <w:t>ENERO/2017</w:t>
            </w:r>
          </w:p>
        </w:tc>
      </w:tr>
      <w:tr w:rsidR="004D0AC3" w:rsidTr="00D31E8E">
        <w:tc>
          <w:tcPr>
            <w:tcW w:w="1963" w:type="dxa"/>
            <w:shd w:val="clear" w:color="auto" w:fill="auto"/>
          </w:tcPr>
          <w:p w:rsidR="004D0AC3" w:rsidRPr="001D60B3" w:rsidRDefault="001D60B3" w:rsidP="00E26512">
            <w:pPr>
              <w:pStyle w:val="Prrafodelista"/>
              <w:ind w:left="0"/>
            </w:pPr>
            <w:r w:rsidRPr="001D60B3">
              <w:t>Estratégico</w:t>
            </w:r>
          </w:p>
        </w:tc>
        <w:tc>
          <w:tcPr>
            <w:tcW w:w="2073" w:type="dxa"/>
            <w:shd w:val="clear" w:color="auto" w:fill="auto"/>
          </w:tcPr>
          <w:p w:rsidR="004D0AC3" w:rsidRPr="00436B19" w:rsidRDefault="00436B19" w:rsidP="00E26512">
            <w:pPr>
              <w:pStyle w:val="Prrafodelista"/>
              <w:ind w:left="0"/>
            </w:pPr>
            <w:r w:rsidRPr="00436B19">
              <w:t>Analizar la compra de un nuevo equipo Monomotor</w:t>
            </w:r>
          </w:p>
        </w:tc>
        <w:tc>
          <w:tcPr>
            <w:tcW w:w="2084" w:type="dxa"/>
            <w:shd w:val="clear" w:color="auto" w:fill="auto"/>
          </w:tcPr>
          <w:p w:rsidR="004D0AC3" w:rsidRPr="004D0AC3" w:rsidRDefault="001D60B3" w:rsidP="00E26512">
            <w:pPr>
              <w:pStyle w:val="Prrafodelista"/>
              <w:ind w:left="0"/>
            </w:pPr>
            <w:r>
              <w:t>Gerente</w:t>
            </w:r>
          </w:p>
        </w:tc>
        <w:tc>
          <w:tcPr>
            <w:tcW w:w="1973" w:type="dxa"/>
            <w:shd w:val="clear" w:color="auto" w:fill="auto"/>
          </w:tcPr>
          <w:p w:rsidR="004D0AC3" w:rsidRPr="00D31E8E" w:rsidRDefault="001D60B3" w:rsidP="00E26512">
            <w:pPr>
              <w:pStyle w:val="Prrafodelista"/>
              <w:ind w:left="0"/>
              <w:rPr>
                <w:b/>
              </w:rPr>
            </w:pPr>
            <w:r>
              <w:rPr>
                <w:b/>
              </w:rPr>
              <w:t>ENERO /2017</w:t>
            </w:r>
          </w:p>
        </w:tc>
      </w:tr>
    </w:tbl>
    <w:p w:rsidR="00E26512" w:rsidRPr="00E14B38" w:rsidRDefault="00E26512" w:rsidP="00E14B38">
      <w:pPr>
        <w:rPr>
          <w:b/>
        </w:rPr>
      </w:pPr>
    </w:p>
    <w:p w:rsidR="00381DCE" w:rsidRDefault="00381DCE" w:rsidP="00381DCE">
      <w:pPr>
        <w:pStyle w:val="Prrafodelista"/>
        <w:numPr>
          <w:ilvl w:val="0"/>
          <w:numId w:val="1"/>
        </w:numPr>
        <w:rPr>
          <w:b/>
        </w:rPr>
      </w:pPr>
      <w:r>
        <w:rPr>
          <w:b/>
        </w:rPr>
        <w:t>CONCLUSIONES</w:t>
      </w:r>
    </w:p>
    <w:p w:rsidR="00913AF7" w:rsidRPr="00A82757" w:rsidRDefault="0057366A" w:rsidP="001D60B3">
      <w:pPr>
        <w:pStyle w:val="Prrafodelista"/>
        <w:numPr>
          <w:ilvl w:val="0"/>
          <w:numId w:val="5"/>
        </w:numPr>
        <w:jc w:val="both"/>
      </w:pPr>
      <w:r>
        <w:t>Confirma</w:t>
      </w:r>
      <w:r w:rsidR="00913AF7" w:rsidRPr="00A82757">
        <w:t xml:space="preserve"> que el SGC, Cumple con los requisitos aplicables en la Norma  ISO 9001, los procesos definidos y los documentos del sistema de gestión establecidos por MEDICALFLY.</w:t>
      </w:r>
    </w:p>
    <w:p w:rsidR="00913AF7" w:rsidRPr="002E01CD" w:rsidRDefault="00913AF7" w:rsidP="001D60B3">
      <w:pPr>
        <w:pStyle w:val="Prrafodelista"/>
        <w:numPr>
          <w:ilvl w:val="0"/>
          <w:numId w:val="5"/>
        </w:numPr>
        <w:jc w:val="both"/>
      </w:pPr>
      <w:r w:rsidRPr="002E01CD">
        <w:t>Confirma  que se cumple con los requisitos legales, reglamentarios y contractuales con la autoridad aeronáutica y la Secretaria de Salud.</w:t>
      </w:r>
    </w:p>
    <w:p w:rsidR="00913AF7" w:rsidRPr="00A82757" w:rsidRDefault="00913AF7" w:rsidP="001D60B3">
      <w:pPr>
        <w:pStyle w:val="Prrafodelista"/>
        <w:numPr>
          <w:ilvl w:val="0"/>
          <w:numId w:val="5"/>
        </w:numPr>
        <w:jc w:val="both"/>
      </w:pPr>
      <w:r w:rsidRPr="00A82757">
        <w:lastRenderedPageBreak/>
        <w:t>Confirma  que MEDICALFLY ha implementado eficazmente las disposiciones planificadas-.</w:t>
      </w:r>
    </w:p>
    <w:p w:rsidR="00913AF7" w:rsidRPr="00CE5C61" w:rsidRDefault="00913AF7" w:rsidP="001D60B3">
      <w:pPr>
        <w:pStyle w:val="Prrafodelista"/>
        <w:numPr>
          <w:ilvl w:val="0"/>
          <w:numId w:val="5"/>
        </w:numPr>
        <w:jc w:val="both"/>
      </w:pPr>
      <w:r w:rsidRPr="00CE5C61">
        <w:t>Confirma que el SGC es capaz de cumplir la política y alcan</w:t>
      </w:r>
      <w:r w:rsidR="00A82757" w:rsidRPr="00CE5C61">
        <w:t xml:space="preserve">zar los objetivos de MEDICALFLY, felicita a los </w:t>
      </w:r>
      <w:r w:rsidR="00CE5C61" w:rsidRPr="00CE5C61">
        <w:t>líderes</w:t>
      </w:r>
      <w:r w:rsidR="00A82757" w:rsidRPr="00CE5C61">
        <w:t xml:space="preserve"> de proceso y refiere </w:t>
      </w:r>
      <w:r w:rsidR="001D60B3">
        <w:t>que el Sistema con relación al año pasado se encuentra más Maduro lo se refleja en la mejora de la prestación del  servicio y  cumplimiento de los requisitos del cliente</w:t>
      </w:r>
    </w:p>
    <w:p w:rsidR="00913AF7" w:rsidRPr="00CE5C61" w:rsidRDefault="00CE5C61" w:rsidP="001D60B3">
      <w:pPr>
        <w:pStyle w:val="Prrafodelista"/>
        <w:numPr>
          <w:ilvl w:val="0"/>
          <w:numId w:val="5"/>
        </w:numPr>
        <w:jc w:val="both"/>
      </w:pPr>
      <w:r>
        <w:t>Confirma que el Sistema de Gestión de Calidad es conveniente, adecuado y eficaz para ser certificado.</w:t>
      </w:r>
    </w:p>
    <w:p w:rsidR="00E14B38" w:rsidRPr="00CE5C61" w:rsidRDefault="00E14B38" w:rsidP="00CE5C61">
      <w:pPr>
        <w:ind w:left="1080"/>
        <w:rPr>
          <w:b/>
        </w:rPr>
      </w:pPr>
    </w:p>
    <w:p w:rsidR="00381DCE" w:rsidRDefault="00381DCE" w:rsidP="00381DCE">
      <w:pPr>
        <w:pStyle w:val="Prrafodelista"/>
        <w:rPr>
          <w:b/>
        </w:rPr>
      </w:pPr>
    </w:p>
    <w:p w:rsidR="00381DCE" w:rsidRDefault="00381DCE" w:rsidP="00381DCE">
      <w:pPr>
        <w:pStyle w:val="Prrafodelista"/>
        <w:rPr>
          <w:b/>
        </w:rPr>
      </w:pPr>
    </w:p>
    <w:p w:rsidR="00381DCE" w:rsidRDefault="00381DCE" w:rsidP="00381DCE">
      <w:pPr>
        <w:pStyle w:val="Prrafodelista"/>
        <w:numPr>
          <w:ilvl w:val="0"/>
          <w:numId w:val="1"/>
        </w:numPr>
        <w:rPr>
          <w:b/>
        </w:rPr>
      </w:pPr>
      <w:r>
        <w:rPr>
          <w:b/>
        </w:rPr>
        <w:t>CIERRE Y APROBACION DEL  ACTA DE REVISION POR LA GERENCIA</w:t>
      </w:r>
    </w:p>
    <w:p w:rsidR="00381DCE" w:rsidRPr="00CE5C61" w:rsidRDefault="00381DCE" w:rsidP="00381DCE">
      <w:pPr>
        <w:ind w:left="720"/>
      </w:pPr>
      <w:r w:rsidRPr="00CE5C61">
        <w:t xml:space="preserve">Siendo las   </w:t>
      </w:r>
      <w:r w:rsidR="00A02427">
        <w:t>03:00 P</w:t>
      </w:r>
      <w:r w:rsidR="00CE5C61" w:rsidRPr="00CE5C61">
        <w:t>m</w:t>
      </w:r>
      <w:r w:rsidRPr="00CE5C61">
        <w:t xml:space="preserve">    horas se dio por finalizada la </w:t>
      </w:r>
      <w:r w:rsidR="00CE5D88" w:rsidRPr="00CE5C61">
        <w:t>reunión.</w:t>
      </w:r>
    </w:p>
    <w:p w:rsidR="00381DCE" w:rsidRPr="00CE5C61" w:rsidRDefault="00381DCE" w:rsidP="00381DCE">
      <w:pPr>
        <w:ind w:left="720"/>
      </w:pPr>
      <w:r w:rsidRPr="00CE5C61">
        <w:t>En constancia firman.</w:t>
      </w:r>
    </w:p>
    <w:p w:rsidR="00381DCE" w:rsidRDefault="00381DCE" w:rsidP="00381DCE">
      <w:pPr>
        <w:ind w:left="720"/>
        <w:rPr>
          <w:b/>
        </w:rPr>
      </w:pPr>
    </w:p>
    <w:p w:rsidR="00381DCE" w:rsidRDefault="00381DCE" w:rsidP="00CE5C61">
      <w:pPr>
        <w:rPr>
          <w:b/>
        </w:rPr>
      </w:pPr>
    </w:p>
    <w:p w:rsidR="00CE5C61" w:rsidRDefault="00CE5C61" w:rsidP="00CE5C61">
      <w:pPr>
        <w:rPr>
          <w:b/>
        </w:rPr>
      </w:pPr>
      <w:r>
        <w:rPr>
          <w:b/>
        </w:rPr>
        <w:t>_____________________________</w:t>
      </w:r>
      <w:r>
        <w:rPr>
          <w:b/>
        </w:rPr>
        <w:tab/>
      </w:r>
      <w:r>
        <w:rPr>
          <w:b/>
        </w:rPr>
        <w:tab/>
      </w:r>
      <w:r>
        <w:rPr>
          <w:b/>
        </w:rPr>
        <w:tab/>
      </w:r>
      <w:r>
        <w:rPr>
          <w:b/>
        </w:rPr>
        <w:tab/>
        <w:t>____________________________</w:t>
      </w:r>
    </w:p>
    <w:p w:rsidR="00CE5C61" w:rsidRDefault="00CE5C61" w:rsidP="00CE5C61">
      <w:pPr>
        <w:rPr>
          <w:b/>
        </w:rPr>
      </w:pPr>
      <w:r>
        <w:rPr>
          <w:b/>
        </w:rPr>
        <w:t>DIANA VICTORIA PEREZ</w:t>
      </w:r>
      <w:r>
        <w:rPr>
          <w:b/>
        </w:rPr>
        <w:tab/>
      </w:r>
      <w:r>
        <w:rPr>
          <w:b/>
        </w:rPr>
        <w:tab/>
      </w:r>
      <w:r>
        <w:rPr>
          <w:b/>
        </w:rPr>
        <w:tab/>
      </w:r>
      <w:r>
        <w:rPr>
          <w:b/>
        </w:rPr>
        <w:tab/>
      </w:r>
      <w:r>
        <w:rPr>
          <w:b/>
        </w:rPr>
        <w:tab/>
        <w:t>CAROL ADRIANA GONZALEZ</w:t>
      </w:r>
    </w:p>
    <w:p w:rsidR="00CE5C61" w:rsidRDefault="00CE5C61" w:rsidP="00CE5C61">
      <w:pPr>
        <w:rPr>
          <w:b/>
        </w:rPr>
      </w:pPr>
      <w:r w:rsidRPr="00CE5C61">
        <w:t>Gerente</w:t>
      </w:r>
      <w:r w:rsidRPr="00CE5C61">
        <w:tab/>
      </w:r>
      <w:r>
        <w:rPr>
          <w:b/>
        </w:rPr>
        <w:tab/>
      </w:r>
      <w:r>
        <w:rPr>
          <w:b/>
        </w:rPr>
        <w:tab/>
      </w:r>
      <w:r>
        <w:rPr>
          <w:b/>
        </w:rPr>
        <w:tab/>
      </w:r>
      <w:r>
        <w:rPr>
          <w:b/>
        </w:rPr>
        <w:tab/>
      </w:r>
      <w:r>
        <w:rPr>
          <w:b/>
        </w:rPr>
        <w:tab/>
      </w:r>
      <w:r>
        <w:rPr>
          <w:b/>
        </w:rPr>
        <w:tab/>
      </w:r>
      <w:r w:rsidRPr="00CE5C61">
        <w:t>Coordinadora del Sistema</w:t>
      </w:r>
    </w:p>
    <w:p w:rsidR="00CE5C61" w:rsidRDefault="00CE5C61" w:rsidP="00CE5C61">
      <w:pPr>
        <w:rPr>
          <w:b/>
        </w:rPr>
      </w:pPr>
      <w:r>
        <w:rPr>
          <w:b/>
        </w:rPr>
        <w:tab/>
      </w:r>
      <w:r>
        <w:rPr>
          <w:b/>
        </w:rPr>
        <w:tab/>
      </w:r>
      <w:r>
        <w:rPr>
          <w:b/>
        </w:rPr>
        <w:tab/>
        <w:t xml:space="preserve">           ___________________________</w:t>
      </w:r>
      <w:r>
        <w:rPr>
          <w:b/>
        </w:rPr>
        <w:tab/>
      </w:r>
    </w:p>
    <w:p w:rsidR="00CE5C61" w:rsidRDefault="00CE5C61" w:rsidP="00CE5C61">
      <w:pPr>
        <w:rPr>
          <w:b/>
        </w:rPr>
      </w:pPr>
      <w:r>
        <w:rPr>
          <w:b/>
        </w:rPr>
        <w:tab/>
      </w:r>
      <w:r>
        <w:rPr>
          <w:b/>
        </w:rPr>
        <w:tab/>
      </w:r>
      <w:r>
        <w:rPr>
          <w:b/>
        </w:rPr>
        <w:tab/>
        <w:t xml:space="preserve">            </w:t>
      </w:r>
      <w:r w:rsidR="00BF0EAE">
        <w:rPr>
          <w:b/>
        </w:rPr>
        <w:t xml:space="preserve">  </w:t>
      </w:r>
      <w:r>
        <w:rPr>
          <w:b/>
        </w:rPr>
        <w:t xml:space="preserve"> </w:t>
      </w:r>
      <w:r w:rsidR="00663554">
        <w:rPr>
          <w:b/>
        </w:rPr>
        <w:t>JOHANNA TELLEZ</w:t>
      </w:r>
    </w:p>
    <w:p w:rsidR="00CE5C61" w:rsidRPr="00CE5C61" w:rsidRDefault="00BF0EAE" w:rsidP="00CE5C61">
      <w:r>
        <w:rPr>
          <w:b/>
        </w:rPr>
        <w:tab/>
      </w:r>
      <w:r>
        <w:rPr>
          <w:b/>
        </w:rPr>
        <w:tab/>
      </w:r>
      <w:r>
        <w:rPr>
          <w:b/>
        </w:rPr>
        <w:tab/>
        <w:t xml:space="preserve">         </w:t>
      </w:r>
      <w:r>
        <w:t>Representante del Sistema</w:t>
      </w:r>
    </w:p>
    <w:p w:rsidR="00381DCE" w:rsidRDefault="00381DCE" w:rsidP="00381DCE">
      <w:pPr>
        <w:ind w:left="720"/>
        <w:rPr>
          <w:b/>
        </w:rPr>
      </w:pPr>
    </w:p>
    <w:p w:rsidR="00381DCE" w:rsidRPr="00381DCE" w:rsidRDefault="00381DCE" w:rsidP="00381DCE">
      <w:pPr>
        <w:ind w:left="720"/>
        <w:rPr>
          <w:b/>
        </w:rPr>
      </w:pPr>
    </w:p>
    <w:sectPr w:rsidR="00381DCE" w:rsidRPr="00381DC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98" w:rsidRDefault="005D5F98" w:rsidP="00381DCE">
      <w:pPr>
        <w:spacing w:after="0" w:line="240" w:lineRule="auto"/>
      </w:pPr>
      <w:r>
        <w:separator/>
      </w:r>
    </w:p>
  </w:endnote>
  <w:endnote w:type="continuationSeparator" w:id="0">
    <w:p w:rsidR="005D5F98" w:rsidRDefault="005D5F98" w:rsidP="0038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98" w:rsidRDefault="005D5F98" w:rsidP="00381DCE">
      <w:pPr>
        <w:spacing w:after="0" w:line="240" w:lineRule="auto"/>
      </w:pPr>
      <w:r>
        <w:separator/>
      </w:r>
    </w:p>
  </w:footnote>
  <w:footnote w:type="continuationSeparator" w:id="0">
    <w:p w:rsidR="005D5F98" w:rsidRDefault="005D5F98" w:rsidP="0038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942"/>
      <w:gridCol w:w="2943"/>
      <w:gridCol w:w="2943"/>
    </w:tblGrid>
    <w:tr w:rsidR="00A14A73" w:rsidTr="00A43804">
      <w:trPr>
        <w:trHeight w:val="282"/>
      </w:trPr>
      <w:tc>
        <w:tcPr>
          <w:tcW w:w="2942" w:type="dxa"/>
          <w:vMerge w:val="restart"/>
        </w:tcPr>
        <w:p w:rsidR="00A14A73" w:rsidRDefault="00A14A73">
          <w:pPr>
            <w:pStyle w:val="Encabezado"/>
          </w:pPr>
          <w:r>
            <w:rPr>
              <w:rFonts w:ascii="Tahoma" w:hAnsi="Tahoma" w:cs="Tahoma"/>
              <w:noProof/>
              <w:lang w:eastAsia="es-CO"/>
            </w:rPr>
            <w:drawing>
              <wp:inline distT="0" distB="0" distL="0" distR="0" wp14:anchorId="018ECF9B" wp14:editId="5EBF30E4">
                <wp:extent cx="1695450" cy="571500"/>
                <wp:effectExtent l="0" t="0" r="0" b="0"/>
                <wp:docPr id="2" name="Imagen 2" descr="C:\Users\MEDICALFLY\Documents\EMPRESARIAL\LOGO MEDICAL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CALFLY\Documents\EMPRESARIAL\LOGO MEDICALF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a:ln>
                          <a:noFill/>
                        </a:ln>
                      </pic:spPr>
                    </pic:pic>
                  </a:graphicData>
                </a:graphic>
              </wp:inline>
            </w:drawing>
          </w:r>
        </w:p>
      </w:tc>
      <w:tc>
        <w:tcPr>
          <w:tcW w:w="2943" w:type="dxa"/>
          <w:vMerge w:val="restart"/>
        </w:tcPr>
        <w:p w:rsidR="00A14A73" w:rsidRDefault="00A14A73" w:rsidP="00381DCE">
          <w:pPr>
            <w:pStyle w:val="Encabezado"/>
            <w:jc w:val="center"/>
          </w:pPr>
        </w:p>
        <w:p w:rsidR="00A14A73" w:rsidRPr="00381DCE" w:rsidRDefault="00A14A73" w:rsidP="00381DCE">
          <w:pPr>
            <w:pStyle w:val="Encabezado"/>
            <w:jc w:val="center"/>
            <w:rPr>
              <w:b/>
              <w:sz w:val="28"/>
              <w:szCs w:val="28"/>
            </w:rPr>
          </w:pPr>
          <w:r w:rsidRPr="00381DCE">
            <w:rPr>
              <w:b/>
              <w:sz w:val="28"/>
              <w:szCs w:val="28"/>
            </w:rPr>
            <w:t>FORMATO DE ACTA DE REVISION GERENCIAL</w:t>
          </w:r>
        </w:p>
      </w:tc>
      <w:tc>
        <w:tcPr>
          <w:tcW w:w="2943" w:type="dxa"/>
        </w:tcPr>
        <w:p w:rsidR="00A14A73" w:rsidRDefault="00A14A73">
          <w:pPr>
            <w:pStyle w:val="Encabezado"/>
          </w:pPr>
          <w:r>
            <w:t>REVISION: ORIGINAL</w:t>
          </w:r>
        </w:p>
      </w:tc>
    </w:tr>
    <w:tr w:rsidR="00A14A73" w:rsidTr="00381DCE">
      <w:trPr>
        <w:trHeight w:val="281"/>
      </w:trPr>
      <w:tc>
        <w:tcPr>
          <w:tcW w:w="2942" w:type="dxa"/>
          <w:vMerge/>
        </w:tcPr>
        <w:p w:rsidR="00A14A73" w:rsidRDefault="00A14A73">
          <w:pPr>
            <w:pStyle w:val="Encabezado"/>
            <w:rPr>
              <w:rFonts w:ascii="Tahoma" w:hAnsi="Tahoma" w:cs="Tahoma"/>
              <w:noProof/>
              <w:lang w:eastAsia="es-CO"/>
            </w:rPr>
          </w:pPr>
        </w:p>
      </w:tc>
      <w:tc>
        <w:tcPr>
          <w:tcW w:w="2943" w:type="dxa"/>
          <w:vMerge/>
        </w:tcPr>
        <w:p w:rsidR="00A14A73" w:rsidRDefault="00A14A73" w:rsidP="00381DCE">
          <w:pPr>
            <w:pStyle w:val="Encabezado"/>
            <w:jc w:val="center"/>
          </w:pPr>
        </w:p>
      </w:tc>
      <w:tc>
        <w:tcPr>
          <w:tcW w:w="2943" w:type="dxa"/>
        </w:tcPr>
        <w:p w:rsidR="00A14A73" w:rsidRDefault="00A14A73">
          <w:pPr>
            <w:pStyle w:val="Encabezado"/>
          </w:pPr>
          <w:r>
            <w:t>FECHA:01/08/14</w:t>
          </w:r>
        </w:p>
      </w:tc>
    </w:tr>
    <w:tr w:rsidR="00A14A73" w:rsidTr="00381DCE">
      <w:trPr>
        <w:trHeight w:val="281"/>
      </w:trPr>
      <w:tc>
        <w:tcPr>
          <w:tcW w:w="2942" w:type="dxa"/>
          <w:vMerge/>
        </w:tcPr>
        <w:p w:rsidR="00A14A73" w:rsidRDefault="00A14A73">
          <w:pPr>
            <w:pStyle w:val="Encabezado"/>
            <w:rPr>
              <w:rFonts w:ascii="Tahoma" w:hAnsi="Tahoma" w:cs="Tahoma"/>
              <w:noProof/>
              <w:lang w:eastAsia="es-CO"/>
            </w:rPr>
          </w:pPr>
        </w:p>
      </w:tc>
      <w:tc>
        <w:tcPr>
          <w:tcW w:w="2943" w:type="dxa"/>
          <w:vMerge/>
        </w:tcPr>
        <w:p w:rsidR="00A14A73" w:rsidRDefault="00A14A73" w:rsidP="00381DCE">
          <w:pPr>
            <w:pStyle w:val="Encabezado"/>
            <w:jc w:val="center"/>
          </w:pPr>
        </w:p>
      </w:tc>
      <w:tc>
        <w:tcPr>
          <w:tcW w:w="2943" w:type="dxa"/>
        </w:tcPr>
        <w:p w:rsidR="00A14A73" w:rsidRDefault="00A14A73">
          <w:pPr>
            <w:pStyle w:val="Encabezado"/>
          </w:pPr>
          <w:r>
            <w:t>CODIGO:SGC-F-008</w:t>
          </w:r>
        </w:p>
      </w:tc>
    </w:tr>
    <w:tr w:rsidR="00A14A73" w:rsidTr="00381DCE">
      <w:trPr>
        <w:trHeight w:val="281"/>
      </w:trPr>
      <w:tc>
        <w:tcPr>
          <w:tcW w:w="2942" w:type="dxa"/>
          <w:vMerge/>
        </w:tcPr>
        <w:p w:rsidR="00A14A73" w:rsidRDefault="00A14A73">
          <w:pPr>
            <w:pStyle w:val="Encabezado"/>
            <w:rPr>
              <w:rFonts w:ascii="Tahoma" w:hAnsi="Tahoma" w:cs="Tahoma"/>
              <w:noProof/>
              <w:lang w:eastAsia="es-CO"/>
            </w:rPr>
          </w:pPr>
        </w:p>
      </w:tc>
      <w:tc>
        <w:tcPr>
          <w:tcW w:w="2943" w:type="dxa"/>
          <w:vMerge/>
        </w:tcPr>
        <w:p w:rsidR="00A14A73" w:rsidRDefault="00A14A73" w:rsidP="00381DCE">
          <w:pPr>
            <w:pStyle w:val="Encabezado"/>
            <w:jc w:val="center"/>
          </w:pPr>
        </w:p>
      </w:tc>
      <w:tc>
        <w:tcPr>
          <w:tcW w:w="2943" w:type="dxa"/>
        </w:tcPr>
        <w:p w:rsidR="00A14A73" w:rsidRDefault="00A14A73">
          <w:pPr>
            <w:pStyle w:val="Encabezado"/>
          </w:pPr>
          <w:r>
            <w:rPr>
              <w:lang w:val="es-ES"/>
            </w:rPr>
            <w:t xml:space="preserve">Página </w:t>
          </w:r>
          <w:r>
            <w:rPr>
              <w:b/>
              <w:bCs/>
            </w:rPr>
            <w:fldChar w:fldCharType="begin"/>
          </w:r>
          <w:r>
            <w:rPr>
              <w:b/>
              <w:bCs/>
            </w:rPr>
            <w:instrText>PAGE  \* Arabic  \* MERGEFORMAT</w:instrText>
          </w:r>
          <w:r>
            <w:rPr>
              <w:b/>
              <w:bCs/>
            </w:rPr>
            <w:fldChar w:fldCharType="separate"/>
          </w:r>
          <w:r w:rsidR="002E01CD" w:rsidRPr="002E01CD">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E01CD" w:rsidRPr="002E01CD">
            <w:rPr>
              <w:b/>
              <w:bCs/>
              <w:noProof/>
              <w:lang w:val="es-ES"/>
            </w:rPr>
            <w:t>2</w:t>
          </w:r>
          <w:r>
            <w:rPr>
              <w:b/>
              <w:bCs/>
            </w:rPr>
            <w:fldChar w:fldCharType="end"/>
          </w:r>
        </w:p>
      </w:tc>
    </w:tr>
  </w:tbl>
  <w:p w:rsidR="00A14A73" w:rsidRDefault="00A14A73">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CD0"/>
    <w:multiLevelType w:val="hybridMultilevel"/>
    <w:tmpl w:val="FE0A56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4286538C"/>
    <w:multiLevelType w:val="multilevel"/>
    <w:tmpl w:val="F02C7F8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9BF6A30"/>
    <w:multiLevelType w:val="hybridMultilevel"/>
    <w:tmpl w:val="22D46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0A4032"/>
    <w:multiLevelType w:val="multilevel"/>
    <w:tmpl w:val="F02C7F8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9F71E91"/>
    <w:multiLevelType w:val="multilevel"/>
    <w:tmpl w:val="F02C7F8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F6164B6"/>
    <w:multiLevelType w:val="multilevel"/>
    <w:tmpl w:val="F02C7F8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E72200A"/>
    <w:multiLevelType w:val="hybridMultilevel"/>
    <w:tmpl w:val="BA3C3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BC"/>
    <w:rsid w:val="0000527A"/>
    <w:rsid w:val="00023243"/>
    <w:rsid w:val="00023ABC"/>
    <w:rsid w:val="00057FFB"/>
    <w:rsid w:val="000D6F0F"/>
    <w:rsid w:val="000E0C6B"/>
    <w:rsid w:val="000F6695"/>
    <w:rsid w:val="00162EC2"/>
    <w:rsid w:val="001B5B28"/>
    <w:rsid w:val="001D0DCD"/>
    <w:rsid w:val="001D60B3"/>
    <w:rsid w:val="002A68A5"/>
    <w:rsid w:val="002C622F"/>
    <w:rsid w:val="002E01CD"/>
    <w:rsid w:val="003218AF"/>
    <w:rsid w:val="00323F26"/>
    <w:rsid w:val="003455F4"/>
    <w:rsid w:val="00374B98"/>
    <w:rsid w:val="00381DCE"/>
    <w:rsid w:val="00404897"/>
    <w:rsid w:val="0040574A"/>
    <w:rsid w:val="00412669"/>
    <w:rsid w:val="00430B21"/>
    <w:rsid w:val="00436B19"/>
    <w:rsid w:val="004B5128"/>
    <w:rsid w:val="004B6C83"/>
    <w:rsid w:val="004D0AC3"/>
    <w:rsid w:val="0053236B"/>
    <w:rsid w:val="0057366A"/>
    <w:rsid w:val="005D5F98"/>
    <w:rsid w:val="00663554"/>
    <w:rsid w:val="00666042"/>
    <w:rsid w:val="006769E1"/>
    <w:rsid w:val="00691F8E"/>
    <w:rsid w:val="006E4FFE"/>
    <w:rsid w:val="007337F9"/>
    <w:rsid w:val="00766E68"/>
    <w:rsid w:val="008033A1"/>
    <w:rsid w:val="0085174A"/>
    <w:rsid w:val="0087551A"/>
    <w:rsid w:val="00891D85"/>
    <w:rsid w:val="00912A8F"/>
    <w:rsid w:val="00913AF7"/>
    <w:rsid w:val="009653D5"/>
    <w:rsid w:val="00994FFA"/>
    <w:rsid w:val="009A68A1"/>
    <w:rsid w:val="009B46F3"/>
    <w:rsid w:val="009E6BFE"/>
    <w:rsid w:val="00A00E71"/>
    <w:rsid w:val="00A02427"/>
    <w:rsid w:val="00A14A73"/>
    <w:rsid w:val="00A26A57"/>
    <w:rsid w:val="00A43804"/>
    <w:rsid w:val="00A82757"/>
    <w:rsid w:val="00AE7F8B"/>
    <w:rsid w:val="00AF62CF"/>
    <w:rsid w:val="00B50E72"/>
    <w:rsid w:val="00B5445D"/>
    <w:rsid w:val="00B929EA"/>
    <w:rsid w:val="00BA34F5"/>
    <w:rsid w:val="00BF0EAE"/>
    <w:rsid w:val="00C0288B"/>
    <w:rsid w:val="00C16E8B"/>
    <w:rsid w:val="00C32AD8"/>
    <w:rsid w:val="00C80AC9"/>
    <w:rsid w:val="00C90582"/>
    <w:rsid w:val="00CA79E7"/>
    <w:rsid w:val="00CA7DAA"/>
    <w:rsid w:val="00CB17F8"/>
    <w:rsid w:val="00CB28D6"/>
    <w:rsid w:val="00CD5611"/>
    <w:rsid w:val="00CD7EEE"/>
    <w:rsid w:val="00CE1A34"/>
    <w:rsid w:val="00CE5C61"/>
    <w:rsid w:val="00CE5D88"/>
    <w:rsid w:val="00CF650A"/>
    <w:rsid w:val="00D31E8E"/>
    <w:rsid w:val="00D81D27"/>
    <w:rsid w:val="00DA0B91"/>
    <w:rsid w:val="00DA77F4"/>
    <w:rsid w:val="00E14B38"/>
    <w:rsid w:val="00E26512"/>
    <w:rsid w:val="00E61A15"/>
    <w:rsid w:val="00EB69CE"/>
    <w:rsid w:val="00EF18D8"/>
    <w:rsid w:val="00F11500"/>
    <w:rsid w:val="00F15FE1"/>
    <w:rsid w:val="00F164DD"/>
    <w:rsid w:val="00F212DD"/>
    <w:rsid w:val="00F564FC"/>
    <w:rsid w:val="00F76FEE"/>
    <w:rsid w:val="00FC65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95BE2-0301-4DEF-AE24-87771E4A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3ABC"/>
    <w:pPr>
      <w:ind w:left="720"/>
      <w:contextualSpacing/>
    </w:pPr>
  </w:style>
  <w:style w:type="paragraph" w:styleId="Encabezado">
    <w:name w:val="header"/>
    <w:basedOn w:val="Normal"/>
    <w:link w:val="EncabezadoCar"/>
    <w:uiPriority w:val="99"/>
    <w:unhideWhenUsed/>
    <w:rsid w:val="00381D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DCE"/>
  </w:style>
  <w:style w:type="paragraph" w:styleId="Piedepgina">
    <w:name w:val="footer"/>
    <w:basedOn w:val="Normal"/>
    <w:link w:val="PiedepginaCar"/>
    <w:uiPriority w:val="99"/>
    <w:unhideWhenUsed/>
    <w:rsid w:val="00381D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DCE"/>
  </w:style>
  <w:style w:type="paragraph" w:styleId="Textodeglobo">
    <w:name w:val="Balloon Text"/>
    <w:basedOn w:val="Normal"/>
    <w:link w:val="TextodegloboCar"/>
    <w:uiPriority w:val="99"/>
    <w:semiHidden/>
    <w:unhideWhenUsed/>
    <w:rsid w:val="00A43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SATISFACCION DEL USUARIO 2015-2016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Hoja1!$B$12</c:f>
              <c:strCache>
                <c:ptCount val="1"/>
                <c:pt idx="0">
                  <c:v>2015</c:v>
                </c:pt>
              </c:strCache>
            </c:strRef>
          </c:tx>
          <c:spPr>
            <a:solidFill>
              <a:schemeClr val="accent1">
                <a:lumMod val="75000"/>
              </a:schemeClr>
            </a:solidFill>
            <a:ln>
              <a:noFill/>
            </a:ln>
            <a:effectLst/>
            <a:sp3d/>
          </c:spPr>
          <c:invertIfNegative val="0"/>
          <c:dLbls>
            <c:dLbl>
              <c:idx val="1"/>
              <c:layout>
                <c:manualLayout>
                  <c:x val="-2.7777777777777779E-3"/>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676E-3"/>
                  <c:y val="-3.70370370370370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9E-3"/>
                  <c:y val="-4.62962962962963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Hoja1!$A$13:$A$18</c:f>
              <c:strCache>
                <c:ptCount val="6"/>
                <c:pt idx="0">
                  <c:v>AMABILIDAD</c:v>
                </c:pt>
                <c:pt idx="1">
                  <c:v>OPORTUNIDAD </c:v>
                </c:pt>
                <c:pt idx="2">
                  <c:v>CALIDAD</c:v>
                </c:pt>
                <c:pt idx="3">
                  <c:v>AMBIENTE </c:v>
                </c:pt>
                <c:pt idx="4">
                  <c:v>INFORMACION</c:v>
                </c:pt>
                <c:pt idx="5">
                  <c:v>TOTALES</c:v>
                </c:pt>
              </c:strCache>
            </c:strRef>
          </c:cat>
          <c:val>
            <c:numRef>
              <c:f>Hoja1!$B$13:$B$18</c:f>
              <c:numCache>
                <c:formatCode>General</c:formatCode>
                <c:ptCount val="6"/>
                <c:pt idx="0">
                  <c:v>96</c:v>
                </c:pt>
                <c:pt idx="1">
                  <c:v>100</c:v>
                </c:pt>
                <c:pt idx="2">
                  <c:v>100</c:v>
                </c:pt>
                <c:pt idx="3">
                  <c:v>100</c:v>
                </c:pt>
                <c:pt idx="4">
                  <c:v>100</c:v>
                </c:pt>
                <c:pt idx="5">
                  <c:v>99.2</c:v>
                </c:pt>
              </c:numCache>
            </c:numRef>
          </c:val>
          <c:shape val="cylinder"/>
        </c:ser>
        <c:ser>
          <c:idx val="1"/>
          <c:order val="1"/>
          <c:tx>
            <c:strRef>
              <c:f>Hoja1!$C$12</c:f>
              <c:strCache>
                <c:ptCount val="1"/>
                <c:pt idx="0">
                  <c:v>2016</c:v>
                </c:pt>
              </c:strCache>
            </c:strRef>
          </c:tx>
          <c:spPr>
            <a:solidFill>
              <a:schemeClr val="accent2">
                <a:lumMod val="75000"/>
              </a:schemeClr>
            </a:solidFill>
            <a:ln>
              <a:noFill/>
            </a:ln>
            <a:effectLst/>
            <a:sp3d/>
          </c:spPr>
          <c:invertIfNegative val="0"/>
          <c:dLbls>
            <c:dLbl>
              <c:idx val="1"/>
              <c:layout>
                <c:manualLayout>
                  <c:x val="-5.0925337632079971E-17"/>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Hoja1!$A$13:$A$18</c:f>
              <c:strCache>
                <c:ptCount val="6"/>
                <c:pt idx="0">
                  <c:v>AMABILIDAD</c:v>
                </c:pt>
                <c:pt idx="1">
                  <c:v>OPORTUNIDAD </c:v>
                </c:pt>
                <c:pt idx="2">
                  <c:v>CALIDAD</c:v>
                </c:pt>
                <c:pt idx="3">
                  <c:v>AMBIENTE </c:v>
                </c:pt>
                <c:pt idx="4">
                  <c:v>INFORMACION</c:v>
                </c:pt>
                <c:pt idx="5">
                  <c:v>TOTALES</c:v>
                </c:pt>
              </c:strCache>
            </c:strRef>
          </c:cat>
          <c:val>
            <c:numRef>
              <c:f>Hoja1!$C$13:$C$18</c:f>
              <c:numCache>
                <c:formatCode>General</c:formatCode>
                <c:ptCount val="6"/>
                <c:pt idx="0">
                  <c:v>100</c:v>
                </c:pt>
                <c:pt idx="1">
                  <c:v>100</c:v>
                </c:pt>
                <c:pt idx="2">
                  <c:v>100</c:v>
                </c:pt>
                <c:pt idx="3">
                  <c:v>100</c:v>
                </c:pt>
                <c:pt idx="4">
                  <c:v>100</c:v>
                </c:pt>
                <c:pt idx="5">
                  <c:v>100</c:v>
                </c:pt>
              </c:numCache>
            </c:numRef>
          </c:val>
          <c:shape val="cylinder"/>
        </c:ser>
        <c:dLbls>
          <c:showLegendKey val="0"/>
          <c:showVal val="0"/>
          <c:showCatName val="0"/>
          <c:showSerName val="0"/>
          <c:showPercent val="0"/>
          <c:showBubbleSize val="0"/>
        </c:dLbls>
        <c:gapWidth val="219"/>
        <c:shape val="box"/>
        <c:axId val="563418480"/>
        <c:axId val="563411952"/>
        <c:axId val="0"/>
      </c:bar3DChart>
      <c:catAx>
        <c:axId val="56341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411952"/>
        <c:crosses val="autoZero"/>
        <c:auto val="1"/>
        <c:lblAlgn val="ctr"/>
        <c:lblOffset val="100"/>
        <c:noMultiLvlLbl val="0"/>
      </c:catAx>
      <c:valAx>
        <c:axId val="56341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41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Hoja1!$C$13</c:f>
              <c:strCache>
                <c:ptCount val="1"/>
                <c:pt idx="0">
                  <c:v>2015</c:v>
                </c:pt>
              </c:strCache>
            </c:strRef>
          </c:tx>
          <c:spPr>
            <a:solidFill>
              <a:schemeClr val="accent1">
                <a:lumMod val="75000"/>
              </a:schemeClr>
            </a:solidFill>
            <a:ln>
              <a:solidFill>
                <a:schemeClr val="accent1">
                  <a:lumMod val="75000"/>
                </a:schemeClr>
              </a:solidFill>
            </a:ln>
            <a:effectLst>
              <a:innerShdw blurRad="114300">
                <a:prstClr val="black"/>
              </a:innerShdw>
            </a:effectLst>
            <a:sp3d>
              <a:contourClr>
                <a:schemeClr val="accent1">
                  <a:lumMod val="75000"/>
                </a:schemeClr>
              </a:contourClr>
            </a:sp3d>
          </c:spPr>
          <c:invertIfNegative val="0"/>
          <c:dLbls>
            <c:dLbl>
              <c:idx val="0"/>
              <c:layout>
                <c:manualLayout>
                  <c:x val="0"/>
                  <c:y val="2.31481481481481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3333333333334356E-3"/>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Hoja1!$B$14:$B$20</c:f>
              <c:strCache>
                <c:ptCount val="7"/>
                <c:pt idx="0">
                  <c:v>COOMEVA EPS</c:v>
                </c:pt>
                <c:pt idx="1">
                  <c:v>NUEVA EPS</c:v>
                </c:pt>
                <c:pt idx="2">
                  <c:v>CAFÉ SALUD</c:v>
                </c:pt>
                <c:pt idx="3">
                  <c:v>CAPRECOM</c:v>
                </c:pt>
                <c:pt idx="4">
                  <c:v>UGENCIA VITAL DEL CASANARE</c:v>
                </c:pt>
                <c:pt idx="5">
                  <c:v>POSITIVA ARL</c:v>
                </c:pt>
                <c:pt idx="6">
                  <c:v>TOTALES</c:v>
                </c:pt>
              </c:strCache>
            </c:strRef>
          </c:cat>
          <c:val>
            <c:numRef>
              <c:f>Hoja1!$C$14:$C$20</c:f>
              <c:numCache>
                <c:formatCode>General</c:formatCode>
                <c:ptCount val="7"/>
                <c:pt idx="0">
                  <c:v>85</c:v>
                </c:pt>
                <c:pt idx="1">
                  <c:v>80</c:v>
                </c:pt>
                <c:pt idx="2">
                  <c:v>100</c:v>
                </c:pt>
                <c:pt idx="3">
                  <c:v>80</c:v>
                </c:pt>
                <c:pt idx="4">
                  <c:v>90</c:v>
                </c:pt>
                <c:pt idx="5">
                  <c:v>95</c:v>
                </c:pt>
                <c:pt idx="6">
                  <c:v>88</c:v>
                </c:pt>
              </c:numCache>
            </c:numRef>
          </c:val>
          <c:shape val="cylinder"/>
        </c:ser>
        <c:ser>
          <c:idx val="1"/>
          <c:order val="1"/>
          <c:tx>
            <c:strRef>
              <c:f>Hoja1!$D$13</c:f>
              <c:strCache>
                <c:ptCount val="1"/>
                <c:pt idx="0">
                  <c:v>2016</c:v>
                </c:pt>
              </c:strCache>
            </c:strRef>
          </c:tx>
          <c:spPr>
            <a:solidFill>
              <a:schemeClr val="accent2">
                <a:lumMod val="75000"/>
              </a:schemeClr>
            </a:solidFill>
            <a:ln>
              <a:solidFill>
                <a:schemeClr val="accent2"/>
              </a:solidFill>
            </a:ln>
            <a:effectLst>
              <a:innerShdw blurRad="114300">
                <a:prstClr val="black"/>
              </a:innerShdw>
            </a:effectLst>
            <a:sp3d>
              <a:contourClr>
                <a:schemeClr val="accent2"/>
              </a:contourClr>
            </a:sp3d>
          </c:spPr>
          <c:invertIfNegative val="0"/>
          <c:dLbls>
            <c:dLbl>
              <c:idx val="2"/>
              <c:layout>
                <c:manualLayout>
                  <c:x val="1.9444444444444445E-2"/>
                  <c:y val="4.629629629629624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88888888888788E-2"/>
                  <c:y val="4.629629629629619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11111111111111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Hoja1!$B$14:$B$20</c:f>
              <c:strCache>
                <c:ptCount val="7"/>
                <c:pt idx="0">
                  <c:v>COOMEVA EPS</c:v>
                </c:pt>
                <c:pt idx="1">
                  <c:v>NUEVA EPS</c:v>
                </c:pt>
                <c:pt idx="2">
                  <c:v>CAFÉ SALUD</c:v>
                </c:pt>
                <c:pt idx="3">
                  <c:v>CAPRECOM</c:v>
                </c:pt>
                <c:pt idx="4">
                  <c:v>UGENCIA VITAL DEL CASANARE</c:v>
                </c:pt>
                <c:pt idx="5">
                  <c:v>POSITIVA ARL</c:v>
                </c:pt>
                <c:pt idx="6">
                  <c:v>TOTALES</c:v>
                </c:pt>
              </c:strCache>
            </c:strRef>
          </c:cat>
          <c:val>
            <c:numRef>
              <c:f>Hoja1!$D$14:$D$20</c:f>
              <c:numCache>
                <c:formatCode>General</c:formatCode>
                <c:ptCount val="7"/>
                <c:pt idx="0">
                  <c:v>90</c:v>
                </c:pt>
                <c:pt idx="1">
                  <c:v>90</c:v>
                </c:pt>
                <c:pt idx="2">
                  <c:v>95</c:v>
                </c:pt>
                <c:pt idx="3">
                  <c:v>0</c:v>
                </c:pt>
                <c:pt idx="4">
                  <c:v>90</c:v>
                </c:pt>
                <c:pt idx="5">
                  <c:v>100</c:v>
                </c:pt>
                <c:pt idx="6">
                  <c:v>93</c:v>
                </c:pt>
              </c:numCache>
            </c:numRef>
          </c:val>
          <c:shape val="cylinder"/>
        </c:ser>
        <c:dLbls>
          <c:showLegendKey val="0"/>
          <c:showVal val="0"/>
          <c:showCatName val="0"/>
          <c:showSerName val="0"/>
          <c:showPercent val="0"/>
          <c:showBubbleSize val="0"/>
        </c:dLbls>
        <c:gapWidth val="219"/>
        <c:shape val="box"/>
        <c:axId val="563423376"/>
        <c:axId val="563420112"/>
        <c:axId val="0"/>
      </c:bar3DChart>
      <c:catAx>
        <c:axId val="56342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420112"/>
        <c:crosses val="autoZero"/>
        <c:auto val="1"/>
        <c:lblAlgn val="ctr"/>
        <c:lblOffset val="100"/>
        <c:noMultiLvlLbl val="0"/>
      </c:catAx>
      <c:valAx>
        <c:axId val="56342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42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399E-B324-47B1-BE6C-68BEC658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9</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Cielo Tamayo</cp:lastModifiedBy>
  <cp:revision>18</cp:revision>
  <cp:lastPrinted>2014-12-04T21:47:00Z</cp:lastPrinted>
  <dcterms:created xsi:type="dcterms:W3CDTF">2016-09-21T14:04:00Z</dcterms:created>
  <dcterms:modified xsi:type="dcterms:W3CDTF">2017-01-08T04:25:00Z</dcterms:modified>
</cp:coreProperties>
</file>